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3363"/>
      </w:tblGrid>
      <w:tr w:rsidR="00244969" w:rsidRPr="00305136" w:rsidTr="00B562C5">
        <w:trPr>
          <w:jc w:val="right"/>
        </w:trPr>
        <w:tc>
          <w:tcPr>
            <w:tcW w:w="3363" w:type="dxa"/>
            <w:shd w:val="clear" w:color="auto" w:fill="auto"/>
          </w:tcPr>
          <w:p w:rsidR="00E964A0" w:rsidRPr="00305136" w:rsidRDefault="00B562C5" w:rsidP="00B562C5">
            <w:pPr>
              <w:pStyle w:val="Subtitle"/>
              <w:spacing w:line="240" w:lineRule="auto"/>
              <w:outlineLvl w:val="0"/>
              <w:rPr>
                <w:sz w:val="18"/>
                <w:szCs w:val="18"/>
              </w:rPr>
            </w:pPr>
            <w:r w:rsidRPr="00305136">
              <w:rPr>
                <w:sz w:val="18"/>
                <w:szCs w:val="18"/>
              </w:rPr>
              <w:t>PRITARTA</w:t>
            </w:r>
          </w:p>
        </w:tc>
      </w:tr>
      <w:tr w:rsidR="00244969" w:rsidRPr="00305136" w:rsidTr="00B562C5">
        <w:trPr>
          <w:jc w:val="right"/>
        </w:trPr>
        <w:tc>
          <w:tcPr>
            <w:tcW w:w="3363" w:type="dxa"/>
            <w:shd w:val="clear" w:color="auto" w:fill="auto"/>
          </w:tcPr>
          <w:p w:rsidR="00E964A0" w:rsidRPr="00305136" w:rsidRDefault="00E964A0" w:rsidP="00B562C5">
            <w:pPr>
              <w:rPr>
                <w:sz w:val="18"/>
                <w:szCs w:val="18"/>
              </w:rPr>
            </w:pPr>
            <w:r w:rsidRPr="00305136">
              <w:rPr>
                <w:sz w:val="18"/>
                <w:szCs w:val="18"/>
              </w:rPr>
              <w:t>Kauno miesto savivaldybės administracijos</w:t>
            </w:r>
          </w:p>
        </w:tc>
      </w:tr>
      <w:tr w:rsidR="00244969" w:rsidRPr="00305136" w:rsidTr="00B562C5">
        <w:trPr>
          <w:jc w:val="right"/>
        </w:trPr>
        <w:tc>
          <w:tcPr>
            <w:tcW w:w="3363" w:type="dxa"/>
            <w:shd w:val="clear" w:color="auto" w:fill="auto"/>
          </w:tcPr>
          <w:p w:rsidR="00F058B1" w:rsidRDefault="00B562C5" w:rsidP="00244969">
            <w:pPr>
              <w:rPr>
                <w:sz w:val="18"/>
                <w:szCs w:val="18"/>
              </w:rPr>
            </w:pPr>
            <w:r w:rsidRPr="00305136">
              <w:rPr>
                <w:sz w:val="18"/>
                <w:szCs w:val="18"/>
              </w:rPr>
              <w:t xml:space="preserve">direktoriaus </w:t>
            </w:r>
            <w:r w:rsidR="00F058B1">
              <w:rPr>
                <w:sz w:val="18"/>
                <w:szCs w:val="18"/>
              </w:rPr>
              <w:t>pavaduotojo</w:t>
            </w:r>
          </w:p>
          <w:p w:rsidR="00E964A0" w:rsidRPr="00305136" w:rsidRDefault="00B562C5" w:rsidP="00DA0294">
            <w:pPr>
              <w:rPr>
                <w:sz w:val="18"/>
                <w:szCs w:val="18"/>
              </w:rPr>
            </w:pPr>
            <w:r w:rsidRPr="00305136">
              <w:rPr>
                <w:sz w:val="18"/>
                <w:szCs w:val="18"/>
              </w:rPr>
              <w:t>201</w:t>
            </w:r>
            <w:r w:rsidR="00DA0294">
              <w:rPr>
                <w:sz w:val="18"/>
                <w:szCs w:val="18"/>
              </w:rPr>
              <w:t xml:space="preserve">5 </w:t>
            </w:r>
            <w:r w:rsidRPr="00305136">
              <w:rPr>
                <w:sz w:val="18"/>
                <w:szCs w:val="18"/>
              </w:rPr>
              <w:t>m</w:t>
            </w:r>
            <w:r w:rsidR="00244969" w:rsidRPr="00305136">
              <w:rPr>
                <w:sz w:val="18"/>
                <w:szCs w:val="18"/>
              </w:rPr>
              <w:t>.</w:t>
            </w:r>
            <w:r w:rsidR="00DA0294">
              <w:rPr>
                <w:sz w:val="18"/>
                <w:szCs w:val="18"/>
              </w:rPr>
              <w:t xml:space="preserve"> gruodžio 17d. </w:t>
            </w:r>
          </w:p>
        </w:tc>
      </w:tr>
      <w:tr w:rsidR="00244969" w:rsidRPr="00305136" w:rsidTr="00B562C5">
        <w:trPr>
          <w:jc w:val="right"/>
        </w:trPr>
        <w:tc>
          <w:tcPr>
            <w:tcW w:w="3363" w:type="dxa"/>
            <w:shd w:val="clear" w:color="auto" w:fill="auto"/>
          </w:tcPr>
          <w:p w:rsidR="00E964A0" w:rsidRPr="00305136" w:rsidRDefault="0008350B" w:rsidP="00FE6F81">
            <w:pPr>
              <w:rPr>
                <w:sz w:val="18"/>
                <w:szCs w:val="18"/>
              </w:rPr>
            </w:pPr>
            <w:r w:rsidRPr="00305136">
              <w:rPr>
                <w:sz w:val="18"/>
                <w:szCs w:val="18"/>
              </w:rPr>
              <w:t>įsakymu Nr.</w:t>
            </w:r>
            <w:r w:rsidR="00FE6F81">
              <w:rPr>
                <w:sz w:val="18"/>
                <w:szCs w:val="18"/>
              </w:rPr>
              <w:t xml:space="preserve"> A-3637 </w:t>
            </w:r>
          </w:p>
        </w:tc>
      </w:tr>
      <w:tr w:rsidR="00244969" w:rsidRPr="00305136" w:rsidTr="00B562C5">
        <w:trPr>
          <w:jc w:val="right"/>
        </w:trPr>
        <w:tc>
          <w:tcPr>
            <w:tcW w:w="3363" w:type="dxa"/>
            <w:shd w:val="clear" w:color="auto" w:fill="auto"/>
          </w:tcPr>
          <w:p w:rsidR="00B562C5" w:rsidRPr="00FE6F81" w:rsidRDefault="00B562C5" w:rsidP="00B562C5">
            <w:pPr>
              <w:pStyle w:val="Subtitle"/>
              <w:spacing w:line="240" w:lineRule="auto"/>
              <w:outlineLvl w:val="0"/>
              <w:rPr>
                <w:szCs w:val="24"/>
              </w:rPr>
            </w:pPr>
          </w:p>
        </w:tc>
      </w:tr>
      <w:tr w:rsidR="00244969" w:rsidRPr="00305136" w:rsidTr="00B562C5">
        <w:trPr>
          <w:jc w:val="right"/>
        </w:trPr>
        <w:tc>
          <w:tcPr>
            <w:tcW w:w="3363" w:type="dxa"/>
            <w:shd w:val="clear" w:color="auto" w:fill="auto"/>
          </w:tcPr>
          <w:p w:rsidR="00B562C5" w:rsidRPr="00305136" w:rsidRDefault="00B562C5" w:rsidP="00B562C5">
            <w:pPr>
              <w:pStyle w:val="Subtitle"/>
              <w:spacing w:line="240" w:lineRule="auto"/>
              <w:outlineLvl w:val="0"/>
              <w:rPr>
                <w:sz w:val="18"/>
                <w:szCs w:val="18"/>
              </w:rPr>
            </w:pPr>
            <w:r w:rsidRPr="00305136">
              <w:rPr>
                <w:sz w:val="18"/>
                <w:szCs w:val="18"/>
              </w:rPr>
              <w:t>PATVIRTINTA</w:t>
            </w:r>
          </w:p>
        </w:tc>
      </w:tr>
      <w:tr w:rsidR="00244969" w:rsidRPr="00305136" w:rsidTr="00B562C5">
        <w:trPr>
          <w:jc w:val="right"/>
        </w:trPr>
        <w:tc>
          <w:tcPr>
            <w:tcW w:w="3363" w:type="dxa"/>
            <w:shd w:val="clear" w:color="auto" w:fill="auto"/>
          </w:tcPr>
          <w:p w:rsidR="00B562C5" w:rsidRPr="00305136" w:rsidRDefault="00244969" w:rsidP="001E28F3">
            <w:pPr>
              <w:pStyle w:val="Subtitle"/>
              <w:spacing w:line="240" w:lineRule="auto"/>
              <w:outlineLvl w:val="0"/>
              <w:rPr>
                <w:sz w:val="18"/>
                <w:szCs w:val="18"/>
              </w:rPr>
            </w:pPr>
            <w:r w:rsidRPr="00305136">
              <w:rPr>
                <w:sz w:val="18"/>
                <w:szCs w:val="18"/>
              </w:rPr>
              <w:t>Kauno lopšelio-</w:t>
            </w:r>
            <w:r w:rsidR="001E28F3" w:rsidRPr="00305136">
              <w:rPr>
                <w:sz w:val="18"/>
                <w:szCs w:val="18"/>
              </w:rPr>
              <w:t>darželio „Klumpelė“</w:t>
            </w:r>
          </w:p>
        </w:tc>
      </w:tr>
      <w:tr w:rsidR="00244969" w:rsidRPr="00305136" w:rsidTr="00B562C5">
        <w:trPr>
          <w:jc w:val="right"/>
        </w:trPr>
        <w:tc>
          <w:tcPr>
            <w:tcW w:w="3363" w:type="dxa"/>
            <w:shd w:val="clear" w:color="auto" w:fill="auto"/>
          </w:tcPr>
          <w:p w:rsidR="00B562C5" w:rsidRPr="00305136" w:rsidRDefault="00B562C5" w:rsidP="00B562C5">
            <w:pPr>
              <w:pStyle w:val="Subtitle"/>
              <w:spacing w:line="240" w:lineRule="auto"/>
              <w:outlineLvl w:val="0"/>
              <w:rPr>
                <w:sz w:val="18"/>
                <w:szCs w:val="18"/>
              </w:rPr>
            </w:pPr>
            <w:r w:rsidRPr="00305136">
              <w:rPr>
                <w:sz w:val="18"/>
                <w:szCs w:val="18"/>
              </w:rPr>
              <w:t>direktoriaus</w:t>
            </w:r>
          </w:p>
        </w:tc>
      </w:tr>
      <w:tr w:rsidR="00244969" w:rsidRPr="00305136" w:rsidTr="00B562C5">
        <w:trPr>
          <w:jc w:val="right"/>
        </w:trPr>
        <w:tc>
          <w:tcPr>
            <w:tcW w:w="3363" w:type="dxa"/>
            <w:shd w:val="clear" w:color="auto" w:fill="auto"/>
          </w:tcPr>
          <w:p w:rsidR="00B562C5" w:rsidRPr="00305136" w:rsidRDefault="00B562C5" w:rsidP="00FE6F81">
            <w:pPr>
              <w:rPr>
                <w:sz w:val="18"/>
                <w:szCs w:val="18"/>
              </w:rPr>
            </w:pPr>
            <w:r w:rsidRPr="00305136">
              <w:rPr>
                <w:sz w:val="18"/>
                <w:szCs w:val="18"/>
              </w:rPr>
              <w:t>201</w:t>
            </w:r>
            <w:r w:rsidR="00FE6F81">
              <w:rPr>
                <w:sz w:val="18"/>
                <w:szCs w:val="18"/>
              </w:rPr>
              <w:t xml:space="preserve">5 </w:t>
            </w:r>
            <w:r w:rsidRPr="00305136">
              <w:rPr>
                <w:sz w:val="18"/>
                <w:szCs w:val="18"/>
              </w:rPr>
              <w:t>m</w:t>
            </w:r>
            <w:r w:rsidR="00244969" w:rsidRPr="00305136">
              <w:rPr>
                <w:sz w:val="18"/>
                <w:szCs w:val="18"/>
              </w:rPr>
              <w:t xml:space="preserve">. </w:t>
            </w:r>
            <w:r w:rsidR="00FE6F81">
              <w:rPr>
                <w:sz w:val="18"/>
                <w:szCs w:val="18"/>
              </w:rPr>
              <w:t xml:space="preserve">gruodžio 21 d. </w:t>
            </w:r>
          </w:p>
        </w:tc>
      </w:tr>
      <w:tr w:rsidR="00244969" w:rsidRPr="00305136" w:rsidTr="00B562C5">
        <w:trPr>
          <w:jc w:val="right"/>
        </w:trPr>
        <w:tc>
          <w:tcPr>
            <w:tcW w:w="3363" w:type="dxa"/>
            <w:shd w:val="clear" w:color="auto" w:fill="auto"/>
          </w:tcPr>
          <w:p w:rsidR="00B562C5" w:rsidRPr="00305136" w:rsidRDefault="00244969" w:rsidP="00FE6F81">
            <w:pPr>
              <w:rPr>
                <w:sz w:val="18"/>
                <w:szCs w:val="18"/>
              </w:rPr>
            </w:pPr>
            <w:r w:rsidRPr="00305136">
              <w:rPr>
                <w:sz w:val="18"/>
                <w:szCs w:val="18"/>
              </w:rPr>
              <w:t>įsakymu Nr.</w:t>
            </w:r>
            <w:r w:rsidR="00FE6F81">
              <w:rPr>
                <w:sz w:val="18"/>
                <w:szCs w:val="18"/>
              </w:rPr>
              <w:t>V-50</w:t>
            </w:r>
          </w:p>
        </w:tc>
      </w:tr>
    </w:tbl>
    <w:p w:rsidR="00133408" w:rsidRPr="00305136" w:rsidRDefault="00133408" w:rsidP="00B562C5">
      <w:pPr>
        <w:spacing w:line="360" w:lineRule="auto"/>
      </w:pPr>
    </w:p>
    <w:p w:rsidR="00BA5B03" w:rsidRPr="00305136" w:rsidRDefault="00244969" w:rsidP="00BA5B03">
      <w:pPr>
        <w:jc w:val="center"/>
        <w:outlineLvl w:val="0"/>
      </w:pPr>
      <w:r w:rsidRPr="00305136">
        <w:rPr>
          <w:b/>
        </w:rPr>
        <w:t>KAUNO LOPŠELIO-DARŽELIO</w:t>
      </w:r>
      <w:r w:rsidR="001E28F3" w:rsidRPr="00305136">
        <w:rPr>
          <w:b/>
        </w:rPr>
        <w:t>„KLUMPELĖ“</w:t>
      </w:r>
    </w:p>
    <w:p w:rsidR="00B34693" w:rsidRPr="00305136" w:rsidRDefault="00133408" w:rsidP="00133408">
      <w:pPr>
        <w:jc w:val="center"/>
        <w:rPr>
          <w:b/>
        </w:rPr>
      </w:pPr>
      <w:r w:rsidRPr="00305136">
        <w:rPr>
          <w:b/>
        </w:rPr>
        <w:t>201</w:t>
      </w:r>
      <w:r w:rsidR="00FD0F3A" w:rsidRPr="00305136">
        <w:rPr>
          <w:b/>
        </w:rPr>
        <w:t>6–</w:t>
      </w:r>
      <w:r w:rsidR="00836BC7" w:rsidRPr="00305136">
        <w:rPr>
          <w:b/>
        </w:rPr>
        <w:t>2018</w:t>
      </w:r>
      <w:r w:rsidRPr="00305136">
        <w:rPr>
          <w:b/>
        </w:rPr>
        <w:t xml:space="preserve"> METŲ STRATEGINIS PLANAS</w:t>
      </w:r>
    </w:p>
    <w:p w:rsidR="00133408" w:rsidRPr="00305136" w:rsidRDefault="00133408" w:rsidP="00244969"/>
    <w:p w:rsidR="0008350B" w:rsidRPr="00305136" w:rsidRDefault="0008350B" w:rsidP="00ED2554">
      <w:pPr>
        <w:jc w:val="center"/>
        <w:rPr>
          <w:b/>
          <w:szCs w:val="28"/>
        </w:rPr>
      </w:pPr>
      <w:r w:rsidRPr="00305136">
        <w:rPr>
          <w:b/>
          <w:szCs w:val="28"/>
        </w:rPr>
        <w:t>I SKYRIUS</w:t>
      </w:r>
    </w:p>
    <w:p w:rsidR="007C1B3B" w:rsidRPr="00305136" w:rsidRDefault="007C1B3B" w:rsidP="00ED2554">
      <w:pPr>
        <w:jc w:val="center"/>
        <w:rPr>
          <w:b/>
          <w:szCs w:val="28"/>
        </w:rPr>
      </w:pPr>
      <w:r w:rsidRPr="00305136">
        <w:rPr>
          <w:b/>
          <w:szCs w:val="28"/>
        </w:rPr>
        <w:t>ĮVADAS</w:t>
      </w:r>
    </w:p>
    <w:p w:rsidR="00B43D06" w:rsidRPr="00305136" w:rsidRDefault="00B43D06" w:rsidP="00972F98">
      <w:pPr>
        <w:pStyle w:val="ListParagraph"/>
        <w:ind w:left="0" w:firstLine="630"/>
        <w:jc w:val="both"/>
      </w:pPr>
    </w:p>
    <w:p w:rsidR="00D5795B" w:rsidRPr="00305136" w:rsidRDefault="00712563" w:rsidP="00972F98">
      <w:pPr>
        <w:pStyle w:val="ListParagraph"/>
        <w:ind w:left="0" w:firstLine="630"/>
        <w:jc w:val="both"/>
      </w:pPr>
      <w:r w:rsidRPr="00305136">
        <w:t>Kauno vaikų</w:t>
      </w:r>
      <w:r w:rsidR="006E5483" w:rsidRPr="00305136">
        <w:t>lopšelio</w:t>
      </w:r>
      <w:r w:rsidR="00C07DD7" w:rsidRPr="00305136">
        <w:t>-</w:t>
      </w:r>
      <w:r w:rsidRPr="00305136">
        <w:t xml:space="preserve">darželio „Klumpelė“ </w:t>
      </w:r>
      <w:r w:rsidR="00982FAD" w:rsidRPr="00305136">
        <w:t>2016–2018</w:t>
      </w:r>
      <w:r w:rsidRPr="00305136">
        <w:t>metų strateginis planas</w:t>
      </w:r>
      <w:r w:rsidR="00125F42" w:rsidRPr="00305136">
        <w:t>rengiamas,</w:t>
      </w:r>
      <w:r w:rsidR="00F43ED9" w:rsidRPr="00305136">
        <w:t xml:space="preserve"> siekiant sutelkti įstaigos bendruomenės pastangas kokybiškai įstaigos veiklai, įgyvendinant darželio viziją, </w:t>
      </w:r>
      <w:r w:rsidR="00DC503F" w:rsidRPr="00305136">
        <w:t xml:space="preserve">prioritetinius </w:t>
      </w:r>
      <w:r w:rsidR="00F43ED9" w:rsidRPr="00305136">
        <w:t>tikslus</w:t>
      </w:r>
      <w:r w:rsidR="001B5A38" w:rsidRPr="00305136">
        <w:t xml:space="preserve"> ir uždavinius</w:t>
      </w:r>
      <w:r w:rsidR="00A0466B" w:rsidRPr="00305136">
        <w:t xml:space="preserve">. Planas </w:t>
      </w:r>
      <w:r w:rsidR="00AC542E" w:rsidRPr="00305136">
        <w:t>atliepia Kauno miesto savivaldybės 2015-2017 m. strategin</w:t>
      </w:r>
      <w:r w:rsidR="00D5795B" w:rsidRPr="00305136">
        <w:t xml:space="preserve">io </w:t>
      </w:r>
      <w:r w:rsidR="00AC542E" w:rsidRPr="00305136">
        <w:t>veiklos plan</w:t>
      </w:r>
      <w:r w:rsidR="00D5795B" w:rsidRPr="00305136">
        <w:t>o</w:t>
      </w:r>
      <w:r w:rsidR="00AC542E" w:rsidRPr="00305136">
        <w:t xml:space="preserve">, Kauno miesto </w:t>
      </w:r>
      <w:r w:rsidR="00D5795B" w:rsidRPr="00305136">
        <w:t>s</w:t>
      </w:r>
      <w:r w:rsidR="00AC542E" w:rsidRPr="00305136">
        <w:t>avivaldybės strategin</w:t>
      </w:r>
      <w:r w:rsidR="00D5795B" w:rsidRPr="00305136">
        <w:t>io</w:t>
      </w:r>
      <w:r w:rsidR="00AC542E" w:rsidRPr="00305136">
        <w:t xml:space="preserve"> plėtros plan</w:t>
      </w:r>
      <w:r w:rsidR="00D5795B" w:rsidRPr="00305136">
        <w:t>o</w:t>
      </w:r>
      <w:r w:rsidR="00AC542E" w:rsidRPr="00305136">
        <w:t xml:space="preserve"> iki 2022m., valstybin</w:t>
      </w:r>
      <w:r w:rsidR="00D5795B" w:rsidRPr="00305136">
        <w:t>ės</w:t>
      </w:r>
      <w:r w:rsidR="00AC542E" w:rsidRPr="00305136">
        <w:t xml:space="preserve"> švietimo 2013-2022 metų str</w:t>
      </w:r>
      <w:r w:rsidR="00D5795B" w:rsidRPr="00305136">
        <w:t>a</w:t>
      </w:r>
      <w:r w:rsidR="00AC542E" w:rsidRPr="00305136">
        <w:t>tegij</w:t>
      </w:r>
      <w:r w:rsidR="00D5795B" w:rsidRPr="00305136">
        <w:t>os</w:t>
      </w:r>
      <w:r w:rsidR="00AC542E" w:rsidRPr="00305136">
        <w:t>ir valstybės pažangos strategij</w:t>
      </w:r>
      <w:r w:rsidR="00D5795B" w:rsidRPr="00305136">
        <w:t>o</w:t>
      </w:r>
      <w:r w:rsidR="004C6AEF" w:rsidRPr="00305136">
        <w:t>s</w:t>
      </w:r>
      <w:r w:rsidR="00F058B1">
        <w:t xml:space="preserve"> „Lietuva 2030“</w:t>
      </w:r>
      <w:r w:rsidR="00D5795B" w:rsidRPr="00305136">
        <w:t xml:space="preserve"> nuostatas</w:t>
      </w:r>
      <w:r w:rsidR="00AC542E" w:rsidRPr="00305136">
        <w:t>. Rengiant planą atsižvelgiama į lopšelio</w:t>
      </w:r>
      <w:r w:rsidR="00A0466B" w:rsidRPr="00305136">
        <w:t>-</w:t>
      </w:r>
      <w:r w:rsidR="00AC542E" w:rsidRPr="00305136">
        <w:t>darželio vidinio ir išorinio (įsi)vertinimo ataskaitas, be</w:t>
      </w:r>
      <w:r w:rsidR="008061AD" w:rsidRPr="00305136">
        <w:t>n</w:t>
      </w:r>
      <w:r w:rsidR="00AC542E" w:rsidRPr="00305136">
        <w:t>druomenės narių siūlymus ir lū</w:t>
      </w:r>
      <w:r w:rsidR="00D5795B" w:rsidRPr="00305136">
        <w:t>kesčius, laikomasi viešumo, bendravimo, bendradarbiavimo principų.</w:t>
      </w:r>
    </w:p>
    <w:p w:rsidR="00D5795B" w:rsidRPr="00305136" w:rsidRDefault="00125F42" w:rsidP="00972F98">
      <w:pPr>
        <w:ind w:firstLine="630"/>
        <w:jc w:val="both"/>
      </w:pPr>
      <w:r w:rsidRPr="00305136">
        <w:t>Kauno</w:t>
      </w:r>
      <w:r w:rsidR="00A0466B" w:rsidRPr="00305136">
        <w:t xml:space="preserve"> lopšelio</w:t>
      </w:r>
      <w:r w:rsidRPr="00305136">
        <w:t>-</w:t>
      </w:r>
      <w:r w:rsidR="00D62515" w:rsidRPr="00305136">
        <w:t>darželio „Klumpelė“ strateginis planas yra pagrindin</w:t>
      </w:r>
      <w:r w:rsidR="008B2D33" w:rsidRPr="00305136">
        <w:t>i</w:t>
      </w:r>
      <w:r w:rsidR="00D62515" w:rsidRPr="00305136">
        <w:t>s veiklos dokumentas, nustatantis tikslus ir jų įgyvendinimui reikaling</w:t>
      </w:r>
      <w:r w:rsidR="00BC05AC" w:rsidRPr="00305136">
        <w:t xml:space="preserve">us </w:t>
      </w:r>
      <w:r w:rsidR="006A7866" w:rsidRPr="00305136">
        <w:t xml:space="preserve">žmogiškuosius, intelektinius, finansinius ir </w:t>
      </w:r>
      <w:r w:rsidR="00BC05AC" w:rsidRPr="00305136">
        <w:t xml:space="preserve">materialinius </w:t>
      </w:r>
      <w:r w:rsidR="00D5795B" w:rsidRPr="00305136">
        <w:t>ištekli</w:t>
      </w:r>
      <w:r w:rsidR="00BC05AC" w:rsidRPr="00305136">
        <w:t>us</w:t>
      </w:r>
      <w:r w:rsidR="00D62515" w:rsidRPr="00305136">
        <w:t>, pa</w:t>
      </w:r>
      <w:r w:rsidR="008B2D33" w:rsidRPr="00305136">
        <w:t>s</w:t>
      </w:r>
      <w:r w:rsidR="00D62515" w:rsidRPr="00305136">
        <w:t xml:space="preserve">inaudojant esamomis </w:t>
      </w:r>
      <w:r w:rsidR="00BC05AC" w:rsidRPr="00305136">
        <w:t>galimybėmis ir minimizuoj</w:t>
      </w:r>
      <w:r w:rsidR="008B2D33" w:rsidRPr="00305136">
        <w:t>a</w:t>
      </w:r>
      <w:r w:rsidR="00BC05AC" w:rsidRPr="00305136">
        <w:t>n</w:t>
      </w:r>
      <w:r w:rsidR="008B2D33" w:rsidRPr="00305136">
        <w:t>t pavojus.</w:t>
      </w:r>
    </w:p>
    <w:p w:rsidR="008B2D33" w:rsidRPr="00305136" w:rsidRDefault="008B2D33" w:rsidP="00ED2554">
      <w:pPr>
        <w:ind w:firstLine="851"/>
        <w:jc w:val="both"/>
      </w:pPr>
    </w:p>
    <w:p w:rsidR="0008350B" w:rsidRPr="00305136" w:rsidRDefault="0008350B" w:rsidP="00ED2554">
      <w:pPr>
        <w:pStyle w:val="NoSpacing"/>
        <w:jc w:val="center"/>
        <w:rPr>
          <w:b/>
        </w:rPr>
      </w:pPr>
      <w:r w:rsidRPr="00305136">
        <w:rPr>
          <w:b/>
        </w:rPr>
        <w:t>II SKYRIUS</w:t>
      </w:r>
    </w:p>
    <w:p w:rsidR="007C1B3B" w:rsidRPr="00305136" w:rsidRDefault="007C1B3B" w:rsidP="00ED2554">
      <w:pPr>
        <w:pStyle w:val="NoSpacing"/>
        <w:jc w:val="center"/>
        <w:rPr>
          <w:b/>
        </w:rPr>
      </w:pPr>
      <w:r w:rsidRPr="00305136">
        <w:rPr>
          <w:b/>
        </w:rPr>
        <w:t>MOKYKLOS PRISTATYMAS</w:t>
      </w:r>
    </w:p>
    <w:p w:rsidR="00953DA4" w:rsidRPr="00305136" w:rsidRDefault="00953DA4" w:rsidP="00ED2554">
      <w:pPr>
        <w:tabs>
          <w:tab w:val="left" w:pos="284"/>
        </w:tabs>
        <w:jc w:val="both"/>
        <w:rPr>
          <w:i/>
          <w:sz w:val="20"/>
          <w:szCs w:val="20"/>
        </w:rPr>
      </w:pPr>
    </w:p>
    <w:p w:rsidR="00972646" w:rsidRPr="00305136" w:rsidRDefault="00E74374" w:rsidP="00972F98">
      <w:pPr>
        <w:tabs>
          <w:tab w:val="left" w:pos="720"/>
        </w:tabs>
        <w:jc w:val="both"/>
      </w:pPr>
      <w:r w:rsidRPr="00305136">
        <w:tab/>
      </w:r>
      <w:r w:rsidR="00125F42" w:rsidRPr="00305136">
        <w:t>Kauno l</w:t>
      </w:r>
      <w:r w:rsidR="00953DA4" w:rsidRPr="00305136">
        <w:t>opšel</w:t>
      </w:r>
      <w:r w:rsidR="00125F42" w:rsidRPr="00305136">
        <w:t>is-</w:t>
      </w:r>
      <w:r w:rsidR="00C1559E" w:rsidRPr="00305136">
        <w:t xml:space="preserve">darželis „Klumpelė“ yra įsikūręs Sargėnuose ir </w:t>
      </w:r>
      <w:r w:rsidR="00012E28" w:rsidRPr="00305136">
        <w:t xml:space="preserve">daugiausiai </w:t>
      </w:r>
      <w:r w:rsidR="00C1559E" w:rsidRPr="00305136">
        <w:t>tenkina šio mikrorajono bei ap</w:t>
      </w:r>
      <w:r w:rsidR="00125F42" w:rsidRPr="00305136">
        <w:t xml:space="preserve">linkinių gyvenamųjų rajonų tėvų </w:t>
      </w:r>
      <w:r w:rsidR="00C1559E" w:rsidRPr="00305136">
        <w:t>poreikius</w:t>
      </w:r>
      <w:r w:rsidR="00012E28" w:rsidRPr="00305136">
        <w:t xml:space="preserve"> leisti savo atžalas į darželį</w:t>
      </w:r>
      <w:r w:rsidR="00C1559E" w:rsidRPr="00305136">
        <w:t xml:space="preserve">. </w:t>
      </w:r>
      <w:r w:rsidR="00012E28" w:rsidRPr="00305136">
        <w:t xml:space="preserve">Įstaigoje </w:t>
      </w:r>
      <w:r w:rsidR="00953DA4" w:rsidRPr="00305136">
        <w:t>veikia 6 ugdymo grupės</w:t>
      </w:r>
      <w:r w:rsidR="00012E28" w:rsidRPr="00305136">
        <w:t xml:space="preserve">: </w:t>
      </w:r>
      <w:r w:rsidR="00953DA4" w:rsidRPr="00305136">
        <w:t>1 ankstyvojo, 4 ikimokyklinio ir 1 priešmokyklinio ugdymo grupė.</w:t>
      </w:r>
    </w:p>
    <w:p w:rsidR="00972F98" w:rsidRPr="00305136" w:rsidRDefault="00972F98" w:rsidP="00972F98">
      <w:pPr>
        <w:tabs>
          <w:tab w:val="left" w:pos="720"/>
        </w:tabs>
        <w:jc w:val="both"/>
      </w:pPr>
      <w:r w:rsidRPr="00305136">
        <w:tab/>
      </w:r>
      <w:r w:rsidR="00012E28" w:rsidRPr="00305136">
        <w:t>2014m</w:t>
      </w:r>
      <w:r w:rsidR="00125F42" w:rsidRPr="00305136">
        <w:t>. atnaujinta lopšelio-</w:t>
      </w:r>
      <w:r w:rsidR="00012E28" w:rsidRPr="00305136">
        <w:t>darželio „Klumpelė“ ikimokyklinio ugdymo programa, pagal kurią ugdomos vaiko kompetencijos ir pasiekimų sritys visuminiu kūrybiniu, etnokultūriniu, žaidybiniu, patirtiniu, projektiniu ir vaiko spontaniškos, impulsyvios veiklos, išlaisvinančio judesio metodais.</w:t>
      </w:r>
    </w:p>
    <w:p w:rsidR="00012E28" w:rsidRPr="00305136" w:rsidRDefault="00972F98" w:rsidP="00972F98">
      <w:pPr>
        <w:tabs>
          <w:tab w:val="left" w:pos="720"/>
        </w:tabs>
        <w:jc w:val="both"/>
      </w:pPr>
      <w:r w:rsidRPr="00305136">
        <w:tab/>
      </w:r>
      <w:r w:rsidR="00012E28" w:rsidRPr="00305136">
        <w:t>Priešmokyklinėje grupėje ugdomasis procesas organizuojamas vadovaujantis „Priešmokyklinio ugdymo bendrąja programa“</w:t>
      </w:r>
      <w:r w:rsidR="009C6935" w:rsidRPr="00305136">
        <w:t xml:space="preserve"> (2014)</w:t>
      </w:r>
      <w:r w:rsidR="00012E28" w:rsidRPr="00305136">
        <w:t>.</w:t>
      </w:r>
      <w:r w:rsidR="009C6935" w:rsidRPr="00305136">
        <w:t xml:space="preserve"> Kiekvienais metais priešmokyklinės grupės vaikai dalyvauja „Zipio draugų“ programoje. Aktyviai bendradarbiaujama su Sargėnų šv.Kazimiero pagrindine mokykla.</w:t>
      </w:r>
    </w:p>
    <w:p w:rsidR="00012E28" w:rsidRPr="00305136" w:rsidRDefault="00012E28" w:rsidP="00972F98">
      <w:pPr>
        <w:tabs>
          <w:tab w:val="left" w:pos="284"/>
        </w:tabs>
        <w:ind w:firstLine="720"/>
        <w:jc w:val="both"/>
      </w:pPr>
      <w:r w:rsidRPr="00305136">
        <w:t>Plėtojami ryšiai su bendruomene ir tėvais, 2015 m. įdiegta nauja įstaigos internetinės svetainės versija leido sukurti teigiamą ir gerai vertinamą įstaigos įvaizdį. Ugdymo procese ir vaikų pasiekimų fiksavimui bei vertinimui diegiamos informacinės technologijos padeda efektyviau analizuoti darbo rezultatus.</w:t>
      </w:r>
    </w:p>
    <w:p w:rsidR="00E8386E" w:rsidRPr="00305136" w:rsidRDefault="00953DA4" w:rsidP="00972F98">
      <w:pPr>
        <w:tabs>
          <w:tab w:val="left" w:pos="0"/>
        </w:tabs>
        <w:ind w:firstLine="720"/>
        <w:jc w:val="both"/>
      </w:pPr>
      <w:r w:rsidRPr="00305136">
        <w:t xml:space="preserve">Įstaigoje vaikams, turintiems kalbos ir komunikacijos sutrikimų, teikiamos logopedo paslaugos. </w:t>
      </w:r>
      <w:r w:rsidR="00E8386E" w:rsidRPr="00305136">
        <w:t xml:space="preserve">Vaikų judėjimo poreikis tenkinamas organizuojant kūno kultūros užsiėmimus salėje ir lauke. </w:t>
      </w:r>
      <w:r w:rsidR="00972646" w:rsidRPr="00305136">
        <w:t>Siek</w:t>
      </w:r>
      <w:r w:rsidR="00DD4ECF" w:rsidRPr="00305136">
        <w:t>damas</w:t>
      </w:r>
      <w:r w:rsidR="00E8386E" w:rsidRPr="00305136">
        <w:t xml:space="preserve">pagerinti vaikų mitybą, formuoti sveikos gyvensenos įgūdžius, </w:t>
      </w:r>
      <w:r w:rsidR="00551831" w:rsidRPr="00305136">
        <w:t>lopšeli</w:t>
      </w:r>
      <w:r w:rsidR="00DD4ECF" w:rsidRPr="00305136">
        <w:t>s</w:t>
      </w:r>
      <w:r w:rsidR="00972646" w:rsidRPr="00305136">
        <w:t>-</w:t>
      </w:r>
      <w:r w:rsidR="00DD4ECF" w:rsidRPr="00305136">
        <w:t>darželis</w:t>
      </w:r>
      <w:r w:rsidR="00E8386E" w:rsidRPr="00305136">
        <w:t>dalyvauja ES remiamose programos</w:t>
      </w:r>
      <w:r w:rsidR="00A753C9" w:rsidRPr="00305136">
        <w:t>e</w:t>
      </w:r>
      <w:r w:rsidR="00C3185A" w:rsidRPr="00305136">
        <w:t xml:space="preserve"> ,,Pienas vaikams“ ir ,,Vaisi</w:t>
      </w:r>
      <w:r w:rsidR="008758F4" w:rsidRPr="00305136">
        <w:t>ų vartojimo skatinimas mokyklose</w:t>
      </w:r>
      <w:r w:rsidR="00E8386E" w:rsidRPr="00305136">
        <w:t>“.</w:t>
      </w:r>
      <w:bookmarkStart w:id="0" w:name="_GoBack"/>
      <w:bookmarkEnd w:id="0"/>
    </w:p>
    <w:p w:rsidR="00953DA4" w:rsidRPr="00305136" w:rsidRDefault="00953DA4" w:rsidP="00ED2554">
      <w:pPr>
        <w:tabs>
          <w:tab w:val="left" w:pos="284"/>
        </w:tabs>
        <w:jc w:val="both"/>
      </w:pPr>
    </w:p>
    <w:p w:rsidR="00BB73BE" w:rsidRDefault="00BB73BE" w:rsidP="00ED2554">
      <w:pPr>
        <w:pStyle w:val="NoSpacing"/>
        <w:jc w:val="center"/>
        <w:rPr>
          <w:b/>
        </w:rPr>
      </w:pPr>
    </w:p>
    <w:p w:rsidR="0008350B" w:rsidRPr="00305136" w:rsidRDefault="0008350B" w:rsidP="00ED2554">
      <w:pPr>
        <w:pStyle w:val="NoSpacing"/>
        <w:jc w:val="center"/>
        <w:rPr>
          <w:b/>
        </w:rPr>
      </w:pPr>
      <w:r w:rsidRPr="00305136">
        <w:rPr>
          <w:b/>
        </w:rPr>
        <w:t>III SKYRIUS</w:t>
      </w:r>
    </w:p>
    <w:p w:rsidR="00C140FB" w:rsidRPr="00305136" w:rsidRDefault="00C140FB" w:rsidP="00ED2554">
      <w:pPr>
        <w:pStyle w:val="NoSpacing"/>
        <w:jc w:val="center"/>
        <w:rPr>
          <w:b/>
        </w:rPr>
      </w:pPr>
      <w:r w:rsidRPr="00305136">
        <w:rPr>
          <w:b/>
        </w:rPr>
        <w:t>SITUACIJOS ANALIZĖ</w:t>
      </w:r>
    </w:p>
    <w:p w:rsidR="006E0CB3" w:rsidRPr="00305136" w:rsidRDefault="006E0CB3" w:rsidP="00ED2554">
      <w:pPr>
        <w:ind w:firstLine="1080"/>
        <w:jc w:val="both"/>
        <w:rPr>
          <w:i/>
        </w:rPr>
      </w:pPr>
    </w:p>
    <w:p w:rsidR="006E0CB3" w:rsidRPr="00305136" w:rsidRDefault="006E0CB3" w:rsidP="00ED2554">
      <w:pPr>
        <w:pStyle w:val="ListParagraph"/>
        <w:numPr>
          <w:ilvl w:val="0"/>
          <w:numId w:val="25"/>
        </w:numPr>
        <w:jc w:val="both"/>
        <w:rPr>
          <w:b/>
        </w:rPr>
      </w:pPr>
      <w:r w:rsidRPr="00305136">
        <w:rPr>
          <w:b/>
        </w:rPr>
        <w:t>Išorinės aplinkos analizė PESTE:</w:t>
      </w:r>
    </w:p>
    <w:tbl>
      <w:tblPr>
        <w:tblW w:w="98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8186"/>
      </w:tblGrid>
      <w:tr w:rsidR="00244969" w:rsidRPr="00305136" w:rsidTr="00305136">
        <w:tc>
          <w:tcPr>
            <w:tcW w:w="1650" w:type="dxa"/>
            <w:shd w:val="clear" w:color="auto" w:fill="auto"/>
          </w:tcPr>
          <w:p w:rsidR="006E0CB3" w:rsidRPr="00305136" w:rsidRDefault="006E0CB3" w:rsidP="000B7561">
            <w:pPr>
              <w:jc w:val="center"/>
              <w:rPr>
                <w:b/>
                <w:szCs w:val="22"/>
              </w:rPr>
            </w:pPr>
            <w:r w:rsidRPr="00305136">
              <w:rPr>
                <w:b/>
                <w:szCs w:val="22"/>
              </w:rPr>
              <w:t>Išoriniai veiksniai</w:t>
            </w:r>
          </w:p>
        </w:tc>
        <w:tc>
          <w:tcPr>
            <w:tcW w:w="8186" w:type="dxa"/>
            <w:shd w:val="clear" w:color="auto" w:fill="auto"/>
          </w:tcPr>
          <w:p w:rsidR="006E0CB3" w:rsidRPr="00305136" w:rsidRDefault="006E0CB3" w:rsidP="00ED2554">
            <w:pPr>
              <w:rPr>
                <w:b/>
                <w:szCs w:val="22"/>
              </w:rPr>
            </w:pPr>
          </w:p>
        </w:tc>
      </w:tr>
      <w:tr w:rsidR="00244969" w:rsidRPr="00305136" w:rsidTr="00305136">
        <w:tc>
          <w:tcPr>
            <w:tcW w:w="1650" w:type="dxa"/>
            <w:shd w:val="clear" w:color="auto" w:fill="auto"/>
          </w:tcPr>
          <w:p w:rsidR="006E0CB3" w:rsidRPr="00305136" w:rsidRDefault="006E0CB3" w:rsidP="000B7561">
            <w:pPr>
              <w:jc w:val="both"/>
              <w:rPr>
                <w:szCs w:val="22"/>
              </w:rPr>
            </w:pPr>
            <w:r w:rsidRPr="00305136">
              <w:rPr>
                <w:szCs w:val="22"/>
              </w:rPr>
              <w:t>Politiniai, teisiniai</w:t>
            </w:r>
          </w:p>
        </w:tc>
        <w:tc>
          <w:tcPr>
            <w:tcW w:w="8186" w:type="dxa"/>
            <w:shd w:val="clear" w:color="auto" w:fill="auto"/>
          </w:tcPr>
          <w:p w:rsidR="002260BA" w:rsidRPr="00305136" w:rsidRDefault="00990EC0" w:rsidP="000B7561">
            <w:pPr>
              <w:jc w:val="both"/>
              <w:rPr>
                <w:szCs w:val="22"/>
              </w:rPr>
            </w:pPr>
            <w:r w:rsidRPr="00305136">
              <w:rPr>
                <w:szCs w:val="22"/>
              </w:rPr>
              <w:t>L</w:t>
            </w:r>
            <w:r w:rsidR="00DD4ECF" w:rsidRPr="00305136">
              <w:rPr>
                <w:szCs w:val="22"/>
              </w:rPr>
              <w:t>opšelis-</w:t>
            </w:r>
            <w:r w:rsidR="00DC7316" w:rsidRPr="00305136">
              <w:rPr>
                <w:szCs w:val="22"/>
              </w:rPr>
              <w:t xml:space="preserve">darželis yra biudžetinė, švietimo paslaugas teikiantiinstitucija, priklausoma nuo </w:t>
            </w:r>
            <w:r w:rsidR="00DD4ECF" w:rsidRPr="00305136">
              <w:rPr>
                <w:szCs w:val="22"/>
              </w:rPr>
              <w:t>LietuvosR</w:t>
            </w:r>
            <w:r w:rsidR="00DC7316" w:rsidRPr="00305136">
              <w:rPr>
                <w:szCs w:val="22"/>
              </w:rPr>
              <w:t>espublikoje ir Kauno miesto savivaldybėje formuoja</w:t>
            </w:r>
            <w:r w:rsidR="00C35E53" w:rsidRPr="00305136">
              <w:rPr>
                <w:szCs w:val="22"/>
              </w:rPr>
              <w:t>mos švietimo ir ekonomikos poli</w:t>
            </w:r>
            <w:r w:rsidR="00DC7316" w:rsidRPr="00305136">
              <w:rPr>
                <w:szCs w:val="22"/>
              </w:rPr>
              <w:t xml:space="preserve">tikos. </w:t>
            </w:r>
            <w:r w:rsidR="00985D1A" w:rsidRPr="00305136">
              <w:rPr>
                <w:szCs w:val="22"/>
              </w:rPr>
              <w:t>Švietimo ir mokslo ministerijos</w:t>
            </w:r>
            <w:r w:rsidR="008609F6" w:rsidRPr="00305136">
              <w:rPr>
                <w:szCs w:val="22"/>
              </w:rPr>
              <w:t xml:space="preserve"> teisės aktai</w:t>
            </w:r>
            <w:r w:rsidR="00985D1A" w:rsidRPr="00305136">
              <w:rPr>
                <w:szCs w:val="22"/>
              </w:rPr>
              <w:t>, Kauno miesto savivaldybės tarybos</w:t>
            </w:r>
            <w:r w:rsidR="008609F6" w:rsidRPr="00305136">
              <w:rPr>
                <w:szCs w:val="22"/>
              </w:rPr>
              <w:t xml:space="preserve"> sprendimai reglamentuoja </w:t>
            </w:r>
            <w:r w:rsidR="00985D1A" w:rsidRPr="00305136">
              <w:rPr>
                <w:szCs w:val="22"/>
              </w:rPr>
              <w:t>lopšelio – darželio veiklą</w:t>
            </w:r>
            <w:r w:rsidR="00DC7316" w:rsidRPr="00305136">
              <w:rPr>
                <w:szCs w:val="22"/>
              </w:rPr>
              <w:t xml:space="preserve">, yra palankūs </w:t>
            </w:r>
            <w:r w:rsidR="008609F6" w:rsidRPr="00305136">
              <w:rPr>
                <w:szCs w:val="22"/>
              </w:rPr>
              <w:t>i</w:t>
            </w:r>
            <w:r w:rsidR="00DC7316" w:rsidRPr="00305136">
              <w:rPr>
                <w:szCs w:val="22"/>
              </w:rPr>
              <w:t>kimokyklinio ir priešmokyklinio ugdymo</w:t>
            </w:r>
            <w:r w:rsidR="008609F6" w:rsidRPr="00305136">
              <w:rPr>
                <w:szCs w:val="22"/>
              </w:rPr>
              <w:t xml:space="preserve"> organizavimo pasirinkimui, </w:t>
            </w:r>
            <w:r w:rsidR="00DC7316" w:rsidRPr="00305136">
              <w:rPr>
                <w:szCs w:val="22"/>
              </w:rPr>
              <w:t>siekiui didinti ugdymo prieinamumą, kokybębei veiksmingumą.</w:t>
            </w:r>
          </w:p>
        </w:tc>
      </w:tr>
      <w:tr w:rsidR="00244969" w:rsidRPr="00305136" w:rsidTr="00305136">
        <w:tc>
          <w:tcPr>
            <w:tcW w:w="1650" w:type="dxa"/>
            <w:shd w:val="clear" w:color="auto" w:fill="auto"/>
          </w:tcPr>
          <w:p w:rsidR="006E0CB3" w:rsidRPr="00305136" w:rsidRDefault="006E0CB3" w:rsidP="00A753C9">
            <w:pPr>
              <w:jc w:val="both"/>
              <w:rPr>
                <w:szCs w:val="22"/>
              </w:rPr>
            </w:pPr>
            <w:r w:rsidRPr="00305136">
              <w:rPr>
                <w:szCs w:val="22"/>
              </w:rPr>
              <w:t>Ekonomi</w:t>
            </w:r>
            <w:r w:rsidR="00A753C9" w:rsidRPr="00305136">
              <w:rPr>
                <w:szCs w:val="22"/>
              </w:rPr>
              <w:t>niai</w:t>
            </w:r>
          </w:p>
        </w:tc>
        <w:tc>
          <w:tcPr>
            <w:tcW w:w="8186" w:type="dxa"/>
            <w:shd w:val="clear" w:color="auto" w:fill="auto"/>
          </w:tcPr>
          <w:p w:rsidR="00EA638E" w:rsidRPr="00305136" w:rsidRDefault="00032C1B" w:rsidP="000B7561">
            <w:pPr>
              <w:jc w:val="both"/>
              <w:rPr>
                <w:szCs w:val="22"/>
              </w:rPr>
            </w:pPr>
            <w:r w:rsidRPr="00305136">
              <w:rPr>
                <w:szCs w:val="22"/>
              </w:rPr>
              <w:t>Kauno lopšelių</w:t>
            </w:r>
            <w:r w:rsidR="001E14BB" w:rsidRPr="00305136">
              <w:rPr>
                <w:szCs w:val="22"/>
              </w:rPr>
              <w:t>-</w:t>
            </w:r>
            <w:r w:rsidRPr="00305136">
              <w:rPr>
                <w:szCs w:val="22"/>
              </w:rPr>
              <w:t>darželių finansavimaspriklauso nuo šalies ir miesto savivaldybės biudžetinių galimybių.</w:t>
            </w:r>
            <w:r w:rsidR="0097242D" w:rsidRPr="00305136">
              <w:rPr>
                <w:szCs w:val="22"/>
              </w:rPr>
              <w:t xml:space="preserve"> Pedagogų atlyginimai </w:t>
            </w:r>
            <w:r w:rsidR="00551C13" w:rsidRPr="00305136">
              <w:rPr>
                <w:szCs w:val="22"/>
              </w:rPr>
              <w:t>kito pagal L</w:t>
            </w:r>
            <w:r w:rsidR="001E14BB" w:rsidRPr="00305136">
              <w:rPr>
                <w:szCs w:val="22"/>
              </w:rPr>
              <w:t xml:space="preserve">ietuvos </w:t>
            </w:r>
            <w:r w:rsidR="00551C13" w:rsidRPr="00305136">
              <w:rPr>
                <w:szCs w:val="22"/>
              </w:rPr>
              <w:t>R</w:t>
            </w:r>
            <w:r w:rsidR="001E14BB" w:rsidRPr="00305136">
              <w:rPr>
                <w:szCs w:val="22"/>
              </w:rPr>
              <w:t>espublikos</w:t>
            </w:r>
            <w:r w:rsidR="00551C13" w:rsidRPr="00305136">
              <w:rPr>
                <w:szCs w:val="22"/>
              </w:rPr>
              <w:t xml:space="preserve"> švietimo ir moksl</w:t>
            </w:r>
            <w:r w:rsidR="0097242D" w:rsidRPr="00305136">
              <w:rPr>
                <w:szCs w:val="22"/>
              </w:rPr>
              <w:t>o ministro</w:t>
            </w:r>
            <w:r w:rsidR="00551C13" w:rsidRPr="00305136">
              <w:rPr>
                <w:szCs w:val="22"/>
              </w:rPr>
              <w:t xml:space="preserve"> patvirtintus įsakymus. </w:t>
            </w:r>
          </w:p>
          <w:p w:rsidR="00032C1B" w:rsidRPr="00305136" w:rsidRDefault="00F260B5" w:rsidP="00C73AE5">
            <w:pPr>
              <w:jc w:val="both"/>
              <w:rPr>
                <w:szCs w:val="22"/>
              </w:rPr>
            </w:pPr>
            <w:r w:rsidRPr="00305136">
              <w:rPr>
                <w:szCs w:val="22"/>
              </w:rPr>
              <w:t>Įstaigai skiriamų lėšų pakanka darbuotojų darbo užmokesčio apmokėjimui, pedagogų kvalifikacijos tobulinimui, socialinio draudimo įmokoms. 2014 metais 2% ir paramos lėšų gauta 5,3 tūkst.</w:t>
            </w:r>
            <w:r w:rsidR="001E14BB" w:rsidRPr="00305136">
              <w:rPr>
                <w:szCs w:val="22"/>
              </w:rPr>
              <w:t xml:space="preserve"> e</w:t>
            </w:r>
            <w:r w:rsidRPr="00305136">
              <w:rPr>
                <w:szCs w:val="22"/>
              </w:rPr>
              <w:t>urų.Šios lėšos kasmet nežymiai didėja, tačiau jų nepakanka įstaigos kapitaliniam remontui, todėl numatoma prašyti pinigų iš savivaldybės biudžeto.</w:t>
            </w:r>
          </w:p>
        </w:tc>
      </w:tr>
      <w:tr w:rsidR="00244969" w:rsidRPr="00305136" w:rsidTr="00305136">
        <w:tc>
          <w:tcPr>
            <w:tcW w:w="1650" w:type="dxa"/>
            <w:shd w:val="clear" w:color="auto" w:fill="auto"/>
          </w:tcPr>
          <w:p w:rsidR="006E0CB3" w:rsidRPr="00305136" w:rsidRDefault="00A753C9" w:rsidP="000B7561">
            <w:pPr>
              <w:jc w:val="both"/>
              <w:rPr>
                <w:szCs w:val="22"/>
              </w:rPr>
            </w:pPr>
            <w:r w:rsidRPr="00305136">
              <w:rPr>
                <w:szCs w:val="22"/>
              </w:rPr>
              <w:t>Socialiniai</w:t>
            </w:r>
          </w:p>
        </w:tc>
        <w:tc>
          <w:tcPr>
            <w:tcW w:w="8186" w:type="dxa"/>
            <w:shd w:val="clear" w:color="auto" w:fill="auto"/>
          </w:tcPr>
          <w:p w:rsidR="00E62915" w:rsidRPr="00305136" w:rsidRDefault="008609F6" w:rsidP="000B7561">
            <w:pPr>
              <w:ind w:right="34"/>
              <w:jc w:val="both"/>
              <w:rPr>
                <w:szCs w:val="22"/>
              </w:rPr>
            </w:pPr>
            <w:r w:rsidRPr="00305136">
              <w:rPr>
                <w:szCs w:val="22"/>
              </w:rPr>
              <w:t>Lopšelis</w:t>
            </w:r>
            <w:r w:rsidR="001E14BB" w:rsidRPr="00305136">
              <w:rPr>
                <w:szCs w:val="22"/>
              </w:rPr>
              <w:t>-</w:t>
            </w:r>
            <w:r w:rsidRPr="00305136">
              <w:rPr>
                <w:szCs w:val="22"/>
              </w:rPr>
              <w:t xml:space="preserve">darželis vis dar nepajėgus priimti visų norinčių lankyti mūsų įstaigą vaikų ir kas metai turime </w:t>
            </w:r>
            <w:r w:rsidR="00DD4ECF" w:rsidRPr="00305136">
              <w:rPr>
                <w:szCs w:val="22"/>
              </w:rPr>
              <w:t>nepatekusių vaikų</w:t>
            </w:r>
            <w:r w:rsidRPr="00305136">
              <w:rPr>
                <w:szCs w:val="22"/>
              </w:rPr>
              <w:t>. 201</w:t>
            </w:r>
            <w:r w:rsidR="002260BA" w:rsidRPr="00305136">
              <w:rPr>
                <w:szCs w:val="22"/>
              </w:rPr>
              <w:t>4 m. rugsėjo mėn. laukiančiųjų eilėje buvo 76, nepateko į darželį 44 vaikai, 2015m. rugsėjo mėn. eilėje buvo</w:t>
            </w:r>
            <w:r w:rsidR="004452DF" w:rsidRPr="00305136">
              <w:rPr>
                <w:szCs w:val="22"/>
              </w:rPr>
              <w:t>71</w:t>
            </w:r>
            <w:r w:rsidR="002260BA" w:rsidRPr="00305136">
              <w:rPr>
                <w:szCs w:val="22"/>
              </w:rPr>
              <w:t>, nepateko</w:t>
            </w:r>
            <w:r w:rsidR="009712AB" w:rsidRPr="00305136">
              <w:rPr>
                <w:szCs w:val="22"/>
              </w:rPr>
              <w:t xml:space="preserve"> 26 vaikai, iš jų 50% pradėjo lankyti kitas ugdymo įstaigas.</w:t>
            </w:r>
            <w:r w:rsidR="007571AF" w:rsidRPr="00305136">
              <w:rPr>
                <w:szCs w:val="22"/>
              </w:rPr>
              <w:t>Norinčių patekti į mūsų darželį vaikų skaičius išlieka panašus,</w:t>
            </w:r>
            <w:r w:rsidR="00AD1880" w:rsidRPr="00305136">
              <w:rPr>
                <w:szCs w:val="22"/>
              </w:rPr>
              <w:t xml:space="preserve"> vadinasi įstaiga yra patraukli Sargėnų mikrorajono ir Kauno tėvams. Š</w:t>
            </w:r>
            <w:r w:rsidR="007571AF" w:rsidRPr="00305136">
              <w:rPr>
                <w:szCs w:val="22"/>
              </w:rPr>
              <w:t>iais metais nepatekusių vaikų skaičius sumažėjo,</w:t>
            </w:r>
            <w:r w:rsidR="008E63A2" w:rsidRPr="00305136">
              <w:rPr>
                <w:szCs w:val="22"/>
              </w:rPr>
              <w:t xml:space="preserve"> nes galėjome priimti daugiau vaikų, dėl dalies </w:t>
            </w:r>
            <w:r w:rsidR="007571AF" w:rsidRPr="00305136">
              <w:rPr>
                <w:szCs w:val="22"/>
              </w:rPr>
              <w:t>vaikų išėj</w:t>
            </w:r>
            <w:r w:rsidR="008E63A2" w:rsidRPr="00305136">
              <w:rPr>
                <w:szCs w:val="22"/>
              </w:rPr>
              <w:t xml:space="preserve">imo </w:t>
            </w:r>
            <w:r w:rsidR="007571AF" w:rsidRPr="00305136">
              <w:rPr>
                <w:szCs w:val="22"/>
              </w:rPr>
              <w:t>į priešmokykline</w:t>
            </w:r>
            <w:r w:rsidR="008E63A2" w:rsidRPr="00305136">
              <w:rPr>
                <w:szCs w:val="22"/>
              </w:rPr>
              <w:t>s</w:t>
            </w:r>
            <w:r w:rsidR="007571AF" w:rsidRPr="00305136">
              <w:rPr>
                <w:szCs w:val="22"/>
              </w:rPr>
              <w:t xml:space="preserve"> grupe</w:t>
            </w:r>
            <w:r w:rsidR="008E63A2" w:rsidRPr="00305136">
              <w:rPr>
                <w:szCs w:val="22"/>
              </w:rPr>
              <w:t>s</w:t>
            </w:r>
            <w:r w:rsidR="007571AF" w:rsidRPr="00305136">
              <w:rPr>
                <w:szCs w:val="22"/>
              </w:rPr>
              <w:t xml:space="preserve"> mokyklose. </w:t>
            </w:r>
          </w:p>
          <w:p w:rsidR="005A04BE" w:rsidRPr="00305136" w:rsidRDefault="002260BA" w:rsidP="000B7561">
            <w:pPr>
              <w:ind w:right="34"/>
              <w:jc w:val="both"/>
              <w:rPr>
                <w:szCs w:val="22"/>
              </w:rPr>
            </w:pPr>
            <w:r w:rsidRPr="00305136">
              <w:rPr>
                <w:szCs w:val="22"/>
              </w:rPr>
              <w:t>2014-2015 metais</w:t>
            </w:r>
            <w:r w:rsidR="00E62915" w:rsidRPr="00305136">
              <w:rPr>
                <w:szCs w:val="22"/>
              </w:rPr>
              <w:t xml:space="preserve"> Kaune buvo kuriamos naujos grupės ikimokyklinio ir priešmokyklinio amžiaus vaikams (darželiuose, daugiafunkciniuose centruose). </w:t>
            </w:r>
            <w:r w:rsidR="00AD70B4" w:rsidRPr="00305136">
              <w:rPr>
                <w:szCs w:val="22"/>
              </w:rPr>
              <w:t>ĮgyvendinantValstybinės švietimo strategijos iki 2022m.</w:t>
            </w:r>
            <w:r w:rsidR="00FF4C2F" w:rsidRPr="00305136">
              <w:rPr>
                <w:szCs w:val="22"/>
              </w:rPr>
              <w:t xml:space="preserve"> nuostatas </w:t>
            </w:r>
            <w:r w:rsidR="00AD70B4" w:rsidRPr="00305136">
              <w:rPr>
                <w:szCs w:val="22"/>
              </w:rPr>
              <w:t xml:space="preserve">Kauno savivaldybėje </w:t>
            </w:r>
            <w:r w:rsidR="00FF4C2F" w:rsidRPr="00305136">
              <w:rPr>
                <w:szCs w:val="22"/>
              </w:rPr>
              <w:t>2</w:t>
            </w:r>
            <w:r w:rsidR="00E62915" w:rsidRPr="00305136">
              <w:rPr>
                <w:szCs w:val="22"/>
              </w:rPr>
              <w:t xml:space="preserve">016 09 01 planuojama išspręsti ikimokyklinio ugdymo vietų stygių mieste. </w:t>
            </w:r>
            <w:r w:rsidR="00FF4C2F" w:rsidRPr="00305136">
              <w:rPr>
                <w:szCs w:val="22"/>
              </w:rPr>
              <w:t>Vadinasi</w:t>
            </w:r>
            <w:r w:rsidR="00AD1880" w:rsidRPr="00305136">
              <w:rPr>
                <w:szCs w:val="22"/>
              </w:rPr>
              <w:t xml:space="preserve">, </w:t>
            </w:r>
            <w:r w:rsidR="005B6DA1" w:rsidRPr="00305136">
              <w:rPr>
                <w:szCs w:val="22"/>
              </w:rPr>
              <w:t>laukiančiųjų eilėje</w:t>
            </w:r>
            <w:r w:rsidR="00AD1880" w:rsidRPr="00305136">
              <w:rPr>
                <w:szCs w:val="22"/>
              </w:rPr>
              <w:t xml:space="preserve"> ir nepateku</w:t>
            </w:r>
            <w:r w:rsidR="00C904C6" w:rsidRPr="00305136">
              <w:rPr>
                <w:szCs w:val="22"/>
              </w:rPr>
              <w:t>s</w:t>
            </w:r>
            <w:r w:rsidR="00AD1880" w:rsidRPr="00305136">
              <w:rPr>
                <w:szCs w:val="22"/>
              </w:rPr>
              <w:t xml:space="preserve">ių vaikų skaičius </w:t>
            </w:r>
            <w:r w:rsidR="005B6DA1" w:rsidRPr="00305136">
              <w:rPr>
                <w:szCs w:val="22"/>
              </w:rPr>
              <w:t>gali sumažėti</w:t>
            </w:r>
            <w:r w:rsidR="00DF12D6" w:rsidRPr="00305136">
              <w:rPr>
                <w:szCs w:val="22"/>
              </w:rPr>
              <w:t>.</w:t>
            </w:r>
          </w:p>
          <w:p w:rsidR="00F8034C" w:rsidRPr="00305136" w:rsidRDefault="005B6DA1" w:rsidP="000B7561">
            <w:pPr>
              <w:ind w:right="34"/>
              <w:jc w:val="both"/>
              <w:rPr>
                <w:szCs w:val="22"/>
              </w:rPr>
            </w:pPr>
            <w:r w:rsidRPr="00305136">
              <w:rPr>
                <w:szCs w:val="22"/>
              </w:rPr>
              <w:t>Planuojamas privalomasis priešmokyklinis ugdymas gali išvilioti vaikus iš darželių į mokyklas, to</w:t>
            </w:r>
            <w:r w:rsidR="00EF02F3" w:rsidRPr="00305136">
              <w:rPr>
                <w:szCs w:val="22"/>
              </w:rPr>
              <w:t>dėl g</w:t>
            </w:r>
            <w:r w:rsidRPr="00305136">
              <w:rPr>
                <w:szCs w:val="22"/>
              </w:rPr>
              <w:t>ali sumažėti vaikų ikimokyklinėse</w:t>
            </w:r>
            <w:r w:rsidR="00DF12D6" w:rsidRPr="00305136">
              <w:rPr>
                <w:szCs w:val="22"/>
              </w:rPr>
              <w:t xml:space="preserve"> įstaigose arba gali </w:t>
            </w:r>
            <w:r w:rsidR="005A04BE" w:rsidRPr="00305136">
              <w:rPr>
                <w:szCs w:val="22"/>
              </w:rPr>
              <w:t>nelikti jose p</w:t>
            </w:r>
            <w:r w:rsidR="00EF02F3" w:rsidRPr="00305136">
              <w:rPr>
                <w:szCs w:val="22"/>
              </w:rPr>
              <w:t>riešmokyklinių grupių</w:t>
            </w:r>
            <w:r w:rsidRPr="00305136">
              <w:rPr>
                <w:szCs w:val="22"/>
              </w:rPr>
              <w:t>.</w:t>
            </w:r>
          </w:p>
          <w:p w:rsidR="00C904C6" w:rsidRPr="00305136" w:rsidRDefault="00EF02F3" w:rsidP="000B7561">
            <w:pPr>
              <w:ind w:right="34"/>
              <w:jc w:val="both"/>
              <w:rPr>
                <w:szCs w:val="22"/>
              </w:rPr>
            </w:pPr>
            <w:r w:rsidRPr="00305136">
              <w:rPr>
                <w:szCs w:val="22"/>
              </w:rPr>
              <w:t xml:space="preserve">Vaikų skaičiaus kaitą </w:t>
            </w:r>
            <w:r w:rsidR="00F8034C" w:rsidRPr="00305136">
              <w:rPr>
                <w:szCs w:val="22"/>
              </w:rPr>
              <w:t xml:space="preserve">taip pat </w:t>
            </w:r>
            <w:r w:rsidRPr="00305136">
              <w:rPr>
                <w:szCs w:val="22"/>
              </w:rPr>
              <w:t>įtakoja</w:t>
            </w:r>
            <w:r w:rsidR="002A1F0D" w:rsidRPr="00305136">
              <w:rPr>
                <w:szCs w:val="22"/>
              </w:rPr>
              <w:t>šeimų emigracija ne tik į užsienį, bet ir į kitus rajonus.</w:t>
            </w:r>
          </w:p>
          <w:p w:rsidR="008609F6" w:rsidRPr="00305136" w:rsidRDefault="002A1F0D" w:rsidP="000B7561">
            <w:pPr>
              <w:ind w:right="34"/>
              <w:jc w:val="both"/>
              <w:rPr>
                <w:szCs w:val="22"/>
              </w:rPr>
            </w:pPr>
            <w:r w:rsidRPr="00305136">
              <w:rPr>
                <w:szCs w:val="22"/>
              </w:rPr>
              <w:t>V</w:t>
            </w:r>
            <w:r w:rsidR="005B6DA1" w:rsidRPr="00305136">
              <w:rPr>
                <w:szCs w:val="22"/>
              </w:rPr>
              <w:t>aikų</w:t>
            </w:r>
            <w:r w:rsidRPr="00305136">
              <w:rPr>
                <w:szCs w:val="22"/>
              </w:rPr>
              <w:t xml:space="preserve">, gaunančių mokesčio už vaiko išlaikymą </w:t>
            </w:r>
            <w:r w:rsidR="0026470B" w:rsidRPr="00305136">
              <w:rPr>
                <w:szCs w:val="22"/>
              </w:rPr>
              <w:t>lopšelyje-</w:t>
            </w:r>
            <w:r w:rsidRPr="00305136">
              <w:rPr>
                <w:szCs w:val="22"/>
              </w:rPr>
              <w:t xml:space="preserve">darželyje lengvatas skaičius per tris metus beveik nesikeičia: 2013m. lengvata naudojosi 31 vaikas, 2014m.  – 35, 2015m. – 30 vaikų. </w:t>
            </w:r>
          </w:p>
          <w:p w:rsidR="005939DA" w:rsidRPr="00305136" w:rsidRDefault="005939DA" w:rsidP="000B7561">
            <w:pPr>
              <w:ind w:right="34"/>
              <w:jc w:val="both"/>
              <w:rPr>
                <w:szCs w:val="22"/>
              </w:rPr>
            </w:pPr>
            <w:r w:rsidRPr="00305136">
              <w:rPr>
                <w:szCs w:val="22"/>
              </w:rPr>
              <w:t>Švietimo pagalba vidutiniškai tei</w:t>
            </w:r>
            <w:r w:rsidR="0026470B" w:rsidRPr="00305136">
              <w:rPr>
                <w:szCs w:val="22"/>
              </w:rPr>
              <w:t>kiama 34 vaikams, tai sudaro 24</w:t>
            </w:r>
            <w:r w:rsidRPr="00305136">
              <w:rPr>
                <w:szCs w:val="22"/>
              </w:rPr>
              <w:t xml:space="preserve">% visų lankančių vaikų. </w:t>
            </w:r>
          </w:p>
          <w:p w:rsidR="006E0CB3" w:rsidRPr="00305136" w:rsidRDefault="00FA1E14" w:rsidP="000B7561">
            <w:pPr>
              <w:ind w:right="34"/>
              <w:jc w:val="both"/>
              <w:rPr>
                <w:szCs w:val="22"/>
              </w:rPr>
            </w:pPr>
            <w:r w:rsidRPr="00305136">
              <w:rPr>
                <w:szCs w:val="22"/>
              </w:rPr>
              <w:t>Remiantis Kauno visuome</w:t>
            </w:r>
            <w:r w:rsidR="00DD4ECF" w:rsidRPr="00305136">
              <w:rPr>
                <w:szCs w:val="22"/>
              </w:rPr>
              <w:t xml:space="preserve">nės sveikatos centro duomenimis, </w:t>
            </w:r>
            <w:r w:rsidRPr="00305136">
              <w:rPr>
                <w:szCs w:val="22"/>
              </w:rPr>
              <w:t>stebimas ikimokyklinio amžiaus vaikų sergamumo didėjimas</w:t>
            </w:r>
            <w:r w:rsidR="002A1F0D" w:rsidRPr="00305136">
              <w:rPr>
                <w:szCs w:val="22"/>
              </w:rPr>
              <w:t xml:space="preserve"> užkrečiamomis virusinėmisligomis.</w:t>
            </w:r>
          </w:p>
        </w:tc>
      </w:tr>
      <w:tr w:rsidR="00244969" w:rsidRPr="00305136" w:rsidTr="00305136">
        <w:tc>
          <w:tcPr>
            <w:tcW w:w="1650" w:type="dxa"/>
            <w:shd w:val="clear" w:color="auto" w:fill="auto"/>
          </w:tcPr>
          <w:p w:rsidR="00104B4A" w:rsidRPr="00305136" w:rsidRDefault="00104B4A" w:rsidP="000B7561">
            <w:pPr>
              <w:jc w:val="both"/>
              <w:rPr>
                <w:szCs w:val="22"/>
              </w:rPr>
            </w:pPr>
            <w:r w:rsidRPr="00305136">
              <w:rPr>
                <w:szCs w:val="22"/>
              </w:rPr>
              <w:t>Technologijos</w:t>
            </w:r>
          </w:p>
        </w:tc>
        <w:tc>
          <w:tcPr>
            <w:tcW w:w="8186" w:type="dxa"/>
            <w:shd w:val="clear" w:color="auto" w:fill="auto"/>
          </w:tcPr>
          <w:p w:rsidR="00F8034C" w:rsidRPr="00305136" w:rsidRDefault="00104B4A" w:rsidP="000B7561">
            <w:pPr>
              <w:jc w:val="both"/>
              <w:rPr>
                <w:szCs w:val="22"/>
              </w:rPr>
            </w:pPr>
            <w:r w:rsidRPr="00305136">
              <w:rPr>
                <w:szCs w:val="22"/>
              </w:rPr>
              <w:t>2015 m. įdiegta nauja lopšelio</w:t>
            </w:r>
            <w:r w:rsidR="0026470B" w:rsidRPr="00305136">
              <w:rPr>
                <w:szCs w:val="22"/>
              </w:rPr>
              <w:t>-</w:t>
            </w:r>
            <w:r w:rsidR="00305136" w:rsidRPr="00305136">
              <w:rPr>
                <w:szCs w:val="22"/>
              </w:rPr>
              <w:t>darželio „Klumpelė“</w:t>
            </w:r>
            <w:r w:rsidRPr="00305136">
              <w:rPr>
                <w:szCs w:val="22"/>
              </w:rPr>
              <w:t xml:space="preserve"> internetinės svetainės versija, nuolat atn</w:t>
            </w:r>
            <w:r w:rsidR="00305136" w:rsidRPr="00305136">
              <w:rPr>
                <w:szCs w:val="22"/>
              </w:rPr>
              <w:t>aujinama ir papildoma, teikiant</w:t>
            </w:r>
            <w:r w:rsidRPr="00305136">
              <w:rPr>
                <w:szCs w:val="22"/>
              </w:rPr>
              <w:t xml:space="preserve"> tikslingą informaciją tėvams ir visuomenei.</w:t>
            </w:r>
          </w:p>
          <w:p w:rsidR="00104B4A" w:rsidRPr="00305136" w:rsidRDefault="00104B4A" w:rsidP="000B7561">
            <w:pPr>
              <w:jc w:val="both"/>
              <w:rPr>
                <w:szCs w:val="22"/>
              </w:rPr>
            </w:pPr>
            <w:r w:rsidRPr="00305136">
              <w:rPr>
                <w:szCs w:val="22"/>
              </w:rPr>
              <w:lastRenderedPageBreak/>
              <w:t>Įstaigoje vaikų ugdymo proces</w:t>
            </w:r>
            <w:r w:rsidR="007F132F" w:rsidRPr="00305136">
              <w:rPr>
                <w:szCs w:val="22"/>
              </w:rPr>
              <w:t xml:space="preserve">ui paįvairinti, pedagogų patirčiai skleisti </w:t>
            </w:r>
            <w:r w:rsidRPr="00305136">
              <w:rPr>
                <w:szCs w:val="22"/>
              </w:rPr>
              <w:t>naudojama multimedi</w:t>
            </w:r>
            <w:r w:rsidR="007F132F" w:rsidRPr="00305136">
              <w:rPr>
                <w:szCs w:val="22"/>
              </w:rPr>
              <w:t xml:space="preserve">jos </w:t>
            </w:r>
            <w:r w:rsidRPr="00305136">
              <w:rPr>
                <w:szCs w:val="22"/>
              </w:rPr>
              <w:t>įranga,</w:t>
            </w:r>
            <w:r w:rsidR="007F132F" w:rsidRPr="00305136">
              <w:rPr>
                <w:szCs w:val="22"/>
              </w:rPr>
              <w:t xml:space="preserve"> įsigytos planšetės, kompiuteriai. Pedagogai vis dažniau naudojasi skaitmeninėmis priemonėmis vaikų gebė</w:t>
            </w:r>
            <w:r w:rsidR="00305136" w:rsidRPr="00305136">
              <w:rPr>
                <w:szCs w:val="22"/>
              </w:rPr>
              <w:t>jimams ir pasiekimams fiksuoti,</w:t>
            </w:r>
            <w:r w:rsidR="007F132F" w:rsidRPr="00305136">
              <w:rPr>
                <w:szCs w:val="22"/>
              </w:rPr>
              <w:t xml:space="preserve"> sukurtos grupių facebook paskyros bei elektroninės pašto dėžutės leidžia tikslingiau ir veiksmingiau informuoti tėvus apie jų vaikų gyvenimą darželyje.</w:t>
            </w:r>
          </w:p>
          <w:p w:rsidR="00104B4A" w:rsidRPr="00305136" w:rsidRDefault="00104B4A" w:rsidP="000B7561">
            <w:pPr>
              <w:tabs>
                <w:tab w:val="left" w:pos="267"/>
              </w:tabs>
              <w:jc w:val="both"/>
              <w:rPr>
                <w:szCs w:val="22"/>
              </w:rPr>
            </w:pPr>
            <w:r w:rsidRPr="00305136">
              <w:rPr>
                <w:szCs w:val="22"/>
              </w:rPr>
              <w:t xml:space="preserve">Duomenys apie ugdytinius ir darbuotojus pateikiami Mokinių ir Pedagogų registruose, Kauno miesto savivaldybės CVPT IS duomenų bazėje. Tai skatina lengvesnį duomenų sisteminimą ir prieinamumą. </w:t>
            </w:r>
          </w:p>
        </w:tc>
      </w:tr>
      <w:tr w:rsidR="00244969" w:rsidRPr="00305136" w:rsidTr="00305136">
        <w:tc>
          <w:tcPr>
            <w:tcW w:w="1650" w:type="dxa"/>
            <w:shd w:val="clear" w:color="auto" w:fill="auto"/>
          </w:tcPr>
          <w:p w:rsidR="00104B4A" w:rsidRPr="00305136" w:rsidRDefault="00104B4A" w:rsidP="00305136">
            <w:pPr>
              <w:jc w:val="both"/>
              <w:rPr>
                <w:szCs w:val="22"/>
              </w:rPr>
            </w:pPr>
            <w:r w:rsidRPr="00305136">
              <w:rPr>
                <w:szCs w:val="22"/>
              </w:rPr>
              <w:lastRenderedPageBreak/>
              <w:t>Edukaciniai (centriniai/vietiniai)</w:t>
            </w:r>
          </w:p>
        </w:tc>
        <w:tc>
          <w:tcPr>
            <w:tcW w:w="8186" w:type="dxa"/>
            <w:shd w:val="clear" w:color="auto" w:fill="auto"/>
          </w:tcPr>
          <w:p w:rsidR="0033643A" w:rsidRPr="00305136" w:rsidRDefault="0033643A" w:rsidP="000B7561">
            <w:pPr>
              <w:jc w:val="both"/>
              <w:rPr>
                <w:szCs w:val="22"/>
              </w:rPr>
            </w:pPr>
            <w:r w:rsidRPr="00305136">
              <w:rPr>
                <w:szCs w:val="22"/>
              </w:rPr>
              <w:t xml:space="preserve">Švietimo politika </w:t>
            </w:r>
            <w:r w:rsidR="008118B1" w:rsidRPr="00305136">
              <w:rPr>
                <w:szCs w:val="22"/>
              </w:rPr>
              <w:t xml:space="preserve">sudaro galimybę </w:t>
            </w:r>
            <w:r w:rsidRPr="00305136">
              <w:rPr>
                <w:szCs w:val="22"/>
              </w:rPr>
              <w:t xml:space="preserve">įstaigai dirbti pagal pačių sukurtą ugdymo programą, tenkinančią ugdytinių ir jų šeimų poreikius. Ugdymo modelių, metodų ir būdų įvairovė gerina švietimo prieinamumą. </w:t>
            </w:r>
            <w:r w:rsidR="00C00B90" w:rsidRPr="00305136">
              <w:rPr>
                <w:szCs w:val="22"/>
              </w:rPr>
              <w:t>Darželyje su vaikais dirba kvalifikuoti pedagogai ir specialistai, nuolat siekiantys naujų žinių, besitobulinantys ir besidalijantys patirtimi miesto bei šalies kvalifikaciniuose renginiuose.</w:t>
            </w:r>
          </w:p>
          <w:p w:rsidR="008118B1" w:rsidRPr="00305136" w:rsidRDefault="00C00B90" w:rsidP="000B7561">
            <w:pPr>
              <w:jc w:val="both"/>
              <w:rPr>
                <w:szCs w:val="22"/>
              </w:rPr>
            </w:pPr>
            <w:r w:rsidRPr="00305136">
              <w:rPr>
                <w:szCs w:val="22"/>
              </w:rPr>
              <w:t>Pedagogai</w:t>
            </w:r>
            <w:r w:rsidR="0026470B" w:rsidRPr="00305136">
              <w:rPr>
                <w:szCs w:val="22"/>
              </w:rPr>
              <w:t xml:space="preserve"> kartu su ugdytiniais </w:t>
            </w:r>
            <w:r w:rsidRPr="00305136">
              <w:rPr>
                <w:szCs w:val="22"/>
              </w:rPr>
              <w:t>aktyviai dalyvauja</w:t>
            </w:r>
            <w:r w:rsidR="0026470B" w:rsidRPr="00305136">
              <w:rPr>
                <w:szCs w:val="22"/>
              </w:rPr>
              <w:t xml:space="preserve"> miesto ir šalies renginiuose, </w:t>
            </w:r>
            <w:r w:rsidRPr="00305136">
              <w:rPr>
                <w:szCs w:val="22"/>
              </w:rPr>
              <w:t xml:space="preserve">bendradarbiauja su kitomis švietimo, kultūros, visuomeninėmis įstaigomis. </w:t>
            </w:r>
          </w:p>
          <w:p w:rsidR="00104B4A" w:rsidRPr="00305136" w:rsidRDefault="0033643A" w:rsidP="000B7561">
            <w:pPr>
              <w:jc w:val="both"/>
              <w:rPr>
                <w:szCs w:val="22"/>
              </w:rPr>
            </w:pPr>
            <w:r w:rsidRPr="00305136">
              <w:rPr>
                <w:szCs w:val="22"/>
              </w:rPr>
              <w:t>Mokinio krepšelio</w:t>
            </w:r>
            <w:r w:rsidR="00C00B90" w:rsidRPr="00305136">
              <w:rPr>
                <w:szCs w:val="22"/>
              </w:rPr>
              <w:t>, įstaigos paramos</w:t>
            </w:r>
            <w:r w:rsidRPr="00305136">
              <w:rPr>
                <w:szCs w:val="22"/>
              </w:rPr>
              <w:t xml:space="preserve"> lėšossudaro galimybes atnaujinti</w:t>
            </w:r>
            <w:r w:rsidR="00C00B90" w:rsidRPr="00305136">
              <w:rPr>
                <w:szCs w:val="22"/>
              </w:rPr>
              <w:t xml:space="preserve"> ir papildyti </w:t>
            </w:r>
            <w:r w:rsidRPr="00305136">
              <w:rPr>
                <w:szCs w:val="22"/>
              </w:rPr>
              <w:t xml:space="preserve"> ugdymo aplinkas</w:t>
            </w:r>
            <w:r w:rsidR="00C00B90" w:rsidRPr="00305136">
              <w:rPr>
                <w:szCs w:val="22"/>
              </w:rPr>
              <w:t xml:space="preserve">. </w:t>
            </w:r>
          </w:p>
          <w:p w:rsidR="00104B4A" w:rsidRPr="00305136" w:rsidRDefault="00C00B90" w:rsidP="000B7561">
            <w:pPr>
              <w:jc w:val="both"/>
              <w:rPr>
                <w:szCs w:val="22"/>
              </w:rPr>
            </w:pPr>
            <w:r w:rsidRPr="00305136">
              <w:rPr>
                <w:szCs w:val="22"/>
              </w:rPr>
              <w:t xml:space="preserve">Visa tai sudaro prielaidas </w:t>
            </w:r>
            <w:r w:rsidR="002E27F0" w:rsidRPr="00305136">
              <w:rPr>
                <w:szCs w:val="22"/>
              </w:rPr>
              <w:t>sėkmingam lopšelio</w:t>
            </w:r>
            <w:r w:rsidR="0026470B" w:rsidRPr="00305136">
              <w:rPr>
                <w:szCs w:val="22"/>
              </w:rPr>
              <w:t>-</w:t>
            </w:r>
            <w:r w:rsidR="002E27F0" w:rsidRPr="00305136">
              <w:rPr>
                <w:szCs w:val="22"/>
              </w:rPr>
              <w:t xml:space="preserve">darželio funkcionavimui ir </w:t>
            </w:r>
            <w:r w:rsidRPr="00305136">
              <w:rPr>
                <w:szCs w:val="22"/>
              </w:rPr>
              <w:t>ugdymo kokybės gerinimui</w:t>
            </w:r>
            <w:r w:rsidR="002E27F0" w:rsidRPr="00305136">
              <w:rPr>
                <w:szCs w:val="22"/>
              </w:rPr>
              <w:t>.</w:t>
            </w:r>
          </w:p>
        </w:tc>
      </w:tr>
    </w:tbl>
    <w:p w:rsidR="00AD70B4" w:rsidRPr="00305136" w:rsidRDefault="00AD70B4" w:rsidP="00ED2554">
      <w:pPr>
        <w:pStyle w:val="ListParagraph"/>
        <w:jc w:val="both"/>
      </w:pPr>
    </w:p>
    <w:p w:rsidR="00C51A12" w:rsidRPr="00305136" w:rsidRDefault="006E0CB3" w:rsidP="00ED2554">
      <w:pPr>
        <w:pStyle w:val="ListParagraph"/>
        <w:numPr>
          <w:ilvl w:val="0"/>
          <w:numId w:val="25"/>
        </w:numPr>
        <w:jc w:val="both"/>
        <w:rPr>
          <w:b/>
        </w:rPr>
      </w:pPr>
      <w:r w:rsidRPr="00305136">
        <w:rPr>
          <w:b/>
        </w:rPr>
        <w:t>Vidinių išteklių analizė:</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186"/>
      </w:tblGrid>
      <w:tr w:rsidR="00244969" w:rsidRPr="00305136" w:rsidTr="00305136">
        <w:tc>
          <w:tcPr>
            <w:tcW w:w="1668" w:type="dxa"/>
            <w:shd w:val="clear" w:color="auto" w:fill="auto"/>
          </w:tcPr>
          <w:p w:rsidR="00C51A12" w:rsidRPr="00305136" w:rsidRDefault="00C51A12" w:rsidP="000B7561">
            <w:pPr>
              <w:jc w:val="both"/>
              <w:rPr>
                <w:b/>
                <w:szCs w:val="22"/>
              </w:rPr>
            </w:pPr>
            <w:r w:rsidRPr="00305136">
              <w:rPr>
                <w:b/>
                <w:szCs w:val="22"/>
              </w:rPr>
              <w:t>Vidiniai veiksniai</w:t>
            </w:r>
          </w:p>
        </w:tc>
        <w:tc>
          <w:tcPr>
            <w:tcW w:w="8186" w:type="dxa"/>
            <w:shd w:val="clear" w:color="auto" w:fill="auto"/>
          </w:tcPr>
          <w:p w:rsidR="00C51A12" w:rsidRPr="00305136" w:rsidRDefault="00C51A12" w:rsidP="000B7561">
            <w:pPr>
              <w:jc w:val="both"/>
              <w:rPr>
                <w:b/>
                <w:szCs w:val="22"/>
              </w:rPr>
            </w:pPr>
          </w:p>
        </w:tc>
      </w:tr>
      <w:tr w:rsidR="00244969" w:rsidRPr="00305136" w:rsidTr="00305136">
        <w:tc>
          <w:tcPr>
            <w:tcW w:w="1668" w:type="dxa"/>
            <w:shd w:val="clear" w:color="auto" w:fill="auto"/>
          </w:tcPr>
          <w:p w:rsidR="0057346E" w:rsidRPr="00305136" w:rsidRDefault="0057346E" w:rsidP="000B7561">
            <w:pPr>
              <w:jc w:val="both"/>
              <w:rPr>
                <w:szCs w:val="22"/>
              </w:rPr>
            </w:pPr>
            <w:r w:rsidRPr="00305136">
              <w:rPr>
                <w:szCs w:val="22"/>
              </w:rPr>
              <w:t>Mokyklos kultūra/Etosas</w:t>
            </w:r>
          </w:p>
        </w:tc>
        <w:tc>
          <w:tcPr>
            <w:tcW w:w="8186" w:type="dxa"/>
            <w:shd w:val="clear" w:color="auto" w:fill="auto"/>
          </w:tcPr>
          <w:p w:rsidR="00B73838" w:rsidRPr="00305136" w:rsidRDefault="0057346E" w:rsidP="000B7561">
            <w:pPr>
              <w:jc w:val="both"/>
              <w:rPr>
                <w:szCs w:val="22"/>
              </w:rPr>
            </w:pPr>
            <w:r w:rsidRPr="00305136">
              <w:rPr>
                <w:szCs w:val="22"/>
              </w:rPr>
              <w:t xml:space="preserve">Remiantis </w:t>
            </w:r>
            <w:r w:rsidR="00DC36AB" w:rsidRPr="00305136">
              <w:rPr>
                <w:szCs w:val="22"/>
              </w:rPr>
              <w:t xml:space="preserve">pastarųjų </w:t>
            </w:r>
            <w:r w:rsidRPr="00305136">
              <w:rPr>
                <w:szCs w:val="22"/>
              </w:rPr>
              <w:t>metų įsivertinimo duomenimis,</w:t>
            </w:r>
            <w:r w:rsidR="00DC36AB" w:rsidRPr="00305136">
              <w:rPr>
                <w:szCs w:val="22"/>
              </w:rPr>
              <w:t xml:space="preserve"> stebimas 4 vertinimo lygio augimas visose srityse, ypač vaikų ugdymo(si)</w:t>
            </w:r>
            <w:r w:rsidR="000E4A79" w:rsidRPr="00305136">
              <w:rPr>
                <w:szCs w:val="22"/>
              </w:rPr>
              <w:t xml:space="preserve"> [nuo 23% iki 51%]</w:t>
            </w:r>
            <w:r w:rsidR="00DC36AB" w:rsidRPr="00305136">
              <w:rPr>
                <w:szCs w:val="22"/>
              </w:rPr>
              <w:t>, pasiekimų</w:t>
            </w:r>
            <w:r w:rsidR="000E4A79" w:rsidRPr="00305136">
              <w:rPr>
                <w:szCs w:val="22"/>
              </w:rPr>
              <w:t xml:space="preserve"> [nuo 20% iki 43%]</w:t>
            </w:r>
            <w:r w:rsidR="00DC36AB" w:rsidRPr="00305136">
              <w:rPr>
                <w:szCs w:val="22"/>
              </w:rPr>
              <w:t xml:space="preserve"> ir išteklių</w:t>
            </w:r>
            <w:r w:rsidR="000E4A79" w:rsidRPr="00305136">
              <w:rPr>
                <w:szCs w:val="22"/>
              </w:rPr>
              <w:t xml:space="preserve"> [nuo 27% iki 47%]</w:t>
            </w:r>
            <w:r w:rsidR="00DC36AB" w:rsidRPr="00305136">
              <w:rPr>
                <w:szCs w:val="22"/>
              </w:rPr>
              <w:t xml:space="preserve">. </w:t>
            </w:r>
          </w:p>
          <w:p w:rsidR="000E4A79" w:rsidRPr="00305136" w:rsidRDefault="00DC36AB" w:rsidP="000B7561">
            <w:pPr>
              <w:jc w:val="both"/>
              <w:rPr>
                <w:szCs w:val="22"/>
              </w:rPr>
            </w:pPr>
            <w:r w:rsidRPr="00305136">
              <w:rPr>
                <w:szCs w:val="22"/>
              </w:rPr>
              <w:t>2014 m. giluminio audito duomenimis</w:t>
            </w:r>
            <w:r w:rsidR="006E5483" w:rsidRPr="00305136">
              <w:rPr>
                <w:szCs w:val="22"/>
              </w:rPr>
              <w:t xml:space="preserve">, </w:t>
            </w:r>
            <w:r w:rsidRPr="00305136">
              <w:rPr>
                <w:szCs w:val="22"/>
              </w:rPr>
              <w:t>l</w:t>
            </w:r>
            <w:r w:rsidR="0057346E" w:rsidRPr="00305136">
              <w:rPr>
                <w:szCs w:val="22"/>
              </w:rPr>
              <w:t xml:space="preserve">opšelio – darželio </w:t>
            </w:r>
            <w:r w:rsidRPr="00305136">
              <w:rPr>
                <w:szCs w:val="22"/>
              </w:rPr>
              <w:t>įvaizdį palankiai vertina 92%</w:t>
            </w:r>
            <w:r w:rsidR="0026470B" w:rsidRPr="00305136">
              <w:rPr>
                <w:szCs w:val="22"/>
              </w:rPr>
              <w:t xml:space="preserve"> bendruomenės narių. Y</w:t>
            </w:r>
            <w:r w:rsidRPr="00305136">
              <w:rPr>
                <w:szCs w:val="22"/>
              </w:rPr>
              <w:t>ra sukurta veiksminga įvaizdžio kūrimo sistema</w:t>
            </w:r>
            <w:r w:rsidR="000E4A79" w:rsidRPr="00305136">
              <w:rPr>
                <w:szCs w:val="22"/>
              </w:rPr>
              <w:t xml:space="preserve">, </w:t>
            </w:r>
            <w:r w:rsidRPr="00305136">
              <w:rPr>
                <w:szCs w:val="22"/>
              </w:rPr>
              <w:t>kiekvienas asmeniškai prisideda prie gero darželio vardo puoselėjimo.</w:t>
            </w:r>
          </w:p>
          <w:p w:rsidR="0057346E" w:rsidRPr="00305136" w:rsidRDefault="000E4A79" w:rsidP="000B7561">
            <w:pPr>
              <w:jc w:val="both"/>
              <w:rPr>
                <w:szCs w:val="22"/>
              </w:rPr>
            </w:pPr>
            <w:r w:rsidRPr="00305136">
              <w:rPr>
                <w:i/>
                <w:szCs w:val="22"/>
              </w:rPr>
              <w:t>Tobulintinos sritys</w:t>
            </w:r>
            <w:r w:rsidRPr="00305136">
              <w:rPr>
                <w:szCs w:val="22"/>
              </w:rPr>
              <w:t xml:space="preserve">: </w:t>
            </w:r>
            <w:r w:rsidR="0057346E" w:rsidRPr="00305136">
              <w:rPr>
                <w:szCs w:val="22"/>
              </w:rPr>
              <w:t xml:space="preserve">šeimos ir </w:t>
            </w:r>
            <w:r w:rsidRPr="00305136">
              <w:rPr>
                <w:szCs w:val="22"/>
              </w:rPr>
              <w:t>darželio</w:t>
            </w:r>
            <w:r w:rsidR="003C3B10" w:rsidRPr="00305136">
              <w:rPr>
                <w:szCs w:val="22"/>
              </w:rPr>
              <w:t xml:space="preserve"> bendruomenės </w:t>
            </w:r>
            <w:r w:rsidR="0057346E" w:rsidRPr="00305136">
              <w:rPr>
                <w:szCs w:val="22"/>
              </w:rPr>
              <w:t>bendradarbiavimo</w:t>
            </w:r>
            <w:r w:rsidRPr="00305136">
              <w:rPr>
                <w:szCs w:val="22"/>
              </w:rPr>
              <w:t xml:space="preserve"> kokybė</w:t>
            </w:r>
            <w:r w:rsidR="003E47D1" w:rsidRPr="00305136">
              <w:rPr>
                <w:szCs w:val="22"/>
              </w:rPr>
              <w:t xml:space="preserve">. </w:t>
            </w:r>
          </w:p>
        </w:tc>
      </w:tr>
      <w:tr w:rsidR="00244969" w:rsidRPr="00305136" w:rsidTr="00305136">
        <w:tc>
          <w:tcPr>
            <w:tcW w:w="1668" w:type="dxa"/>
            <w:shd w:val="clear" w:color="auto" w:fill="auto"/>
          </w:tcPr>
          <w:p w:rsidR="0057346E" w:rsidRPr="00305136" w:rsidRDefault="0057346E" w:rsidP="000B7561">
            <w:pPr>
              <w:jc w:val="both"/>
              <w:rPr>
                <w:szCs w:val="22"/>
              </w:rPr>
            </w:pPr>
            <w:r w:rsidRPr="00305136">
              <w:rPr>
                <w:szCs w:val="22"/>
              </w:rPr>
              <w:t>Ugdymas ir mokymasis</w:t>
            </w:r>
          </w:p>
        </w:tc>
        <w:tc>
          <w:tcPr>
            <w:tcW w:w="8186" w:type="dxa"/>
            <w:shd w:val="clear" w:color="auto" w:fill="auto"/>
          </w:tcPr>
          <w:p w:rsidR="006B78E3" w:rsidRPr="00305136" w:rsidRDefault="0057346E" w:rsidP="000B7561">
            <w:pPr>
              <w:tabs>
                <w:tab w:val="left" w:pos="176"/>
              </w:tabs>
              <w:jc w:val="both"/>
              <w:rPr>
                <w:szCs w:val="22"/>
              </w:rPr>
            </w:pPr>
            <w:r w:rsidRPr="00305136">
              <w:rPr>
                <w:szCs w:val="22"/>
              </w:rPr>
              <w:t xml:space="preserve">Ugdymas organizuojamas </w:t>
            </w:r>
            <w:r w:rsidR="001F3964" w:rsidRPr="00305136">
              <w:rPr>
                <w:szCs w:val="22"/>
              </w:rPr>
              <w:t>remiantis 2014m. atnaujinta lopšelio</w:t>
            </w:r>
            <w:r w:rsidR="0026470B" w:rsidRPr="00305136">
              <w:rPr>
                <w:szCs w:val="22"/>
              </w:rPr>
              <w:t>-</w:t>
            </w:r>
            <w:r w:rsidR="001F3964" w:rsidRPr="00305136">
              <w:rPr>
                <w:szCs w:val="22"/>
              </w:rPr>
              <w:t xml:space="preserve">darželio „Klumpelė“ ikimokyklinio ugdymo programa, </w:t>
            </w:r>
            <w:r w:rsidR="00BF74A1" w:rsidRPr="00305136">
              <w:rPr>
                <w:szCs w:val="22"/>
              </w:rPr>
              <w:t>"</w:t>
            </w:r>
            <w:r w:rsidR="001F3964" w:rsidRPr="00305136">
              <w:rPr>
                <w:szCs w:val="22"/>
              </w:rPr>
              <w:t>Priešmokyklinio ugdymo bendrąja programa</w:t>
            </w:r>
            <w:r w:rsidR="00BF74A1" w:rsidRPr="00305136">
              <w:rPr>
                <w:szCs w:val="22"/>
              </w:rPr>
              <w:t xml:space="preserve">", </w:t>
            </w:r>
            <w:r w:rsidRPr="00305136">
              <w:rPr>
                <w:szCs w:val="22"/>
              </w:rPr>
              <w:t>kasmetiniais veiklos</w:t>
            </w:r>
            <w:r w:rsidR="00BF74A1" w:rsidRPr="00305136">
              <w:rPr>
                <w:szCs w:val="22"/>
              </w:rPr>
              <w:t xml:space="preserve"> ir </w:t>
            </w:r>
            <w:r w:rsidRPr="00305136">
              <w:rPr>
                <w:szCs w:val="22"/>
              </w:rPr>
              <w:t>ugdomojo darbo planais, kurie atitinka valstybės nustatytus reikalavimus ir yra periodiškai tobulinami bei atnaujinami.</w:t>
            </w:r>
          </w:p>
          <w:p w:rsidR="008D3C5D" w:rsidRPr="00305136" w:rsidRDefault="008D3C5D" w:rsidP="000B7561">
            <w:pPr>
              <w:tabs>
                <w:tab w:val="left" w:pos="176"/>
              </w:tabs>
              <w:jc w:val="both"/>
              <w:rPr>
                <w:szCs w:val="22"/>
              </w:rPr>
            </w:pPr>
            <w:r w:rsidRPr="00305136">
              <w:rPr>
                <w:szCs w:val="22"/>
              </w:rPr>
              <w:t>Plačiojo audito duomenimis</w:t>
            </w:r>
            <w:r w:rsidR="0026470B" w:rsidRPr="00305136">
              <w:rPr>
                <w:szCs w:val="22"/>
              </w:rPr>
              <w:t>,</w:t>
            </w:r>
            <w:r w:rsidRPr="00305136">
              <w:rPr>
                <w:szCs w:val="22"/>
              </w:rPr>
              <w:t xml:space="preserve"> bendruomenė (51%) labai gerai (4lygiu) vertina „Vaiko ugdymo(si) sritį“. Ugdymo turinys ir kasdieninės veiklos planavimas padeda vaikams realizuoti savo galias ir ugdytis kompetencijas. Auklėtojos organizuoja ugdymo procesą, kuriame aktyvus yra vaikas, tarp pedagogo ir ugdytinio vyrauja nuoširdi ir konstruktyvi sąveika. Daržel</w:t>
            </w:r>
            <w:r w:rsidR="0026470B" w:rsidRPr="00305136">
              <w:rPr>
                <w:szCs w:val="22"/>
              </w:rPr>
              <w:t xml:space="preserve">yje yra sukurta </w:t>
            </w:r>
            <w:r w:rsidRPr="00305136">
              <w:rPr>
                <w:szCs w:val="22"/>
              </w:rPr>
              <w:t>graži</w:t>
            </w:r>
            <w:r w:rsidR="006B78E3" w:rsidRPr="00305136">
              <w:rPr>
                <w:szCs w:val="22"/>
              </w:rPr>
              <w:t>,</w:t>
            </w:r>
            <w:r w:rsidRPr="00305136">
              <w:rPr>
                <w:szCs w:val="22"/>
              </w:rPr>
              <w:t xml:space="preserve"> estetiška aplinka, edukacinės erdvės </w:t>
            </w:r>
            <w:r w:rsidR="0026470B" w:rsidRPr="00305136">
              <w:rPr>
                <w:szCs w:val="22"/>
              </w:rPr>
              <w:t xml:space="preserve">atitinka </w:t>
            </w:r>
            <w:r w:rsidRPr="00305136">
              <w:rPr>
                <w:szCs w:val="22"/>
              </w:rPr>
              <w:t>vaikų amžių, poreikius, interesus.</w:t>
            </w:r>
          </w:p>
          <w:p w:rsidR="001F3964" w:rsidRPr="00305136" w:rsidRDefault="008D3C5D" w:rsidP="000B7561">
            <w:pPr>
              <w:ind w:firstLine="33"/>
              <w:jc w:val="both"/>
              <w:rPr>
                <w:szCs w:val="22"/>
              </w:rPr>
            </w:pPr>
            <w:r w:rsidRPr="00305136">
              <w:rPr>
                <w:i/>
                <w:szCs w:val="22"/>
              </w:rPr>
              <w:t>Tobulintina sritis</w:t>
            </w:r>
            <w:r w:rsidR="00305136" w:rsidRPr="00305136">
              <w:rPr>
                <w:szCs w:val="22"/>
              </w:rPr>
              <w:t>: nevienodai suprantama „vaikų kultūros“</w:t>
            </w:r>
            <w:r w:rsidRPr="00305136">
              <w:rPr>
                <w:szCs w:val="22"/>
              </w:rPr>
              <w:t xml:space="preserve"> sąvoka</w:t>
            </w:r>
            <w:r w:rsidR="00CD4AB6" w:rsidRPr="00305136">
              <w:rPr>
                <w:szCs w:val="22"/>
              </w:rPr>
              <w:t xml:space="preserve">, ugdymo(si) būdai ir metodai nepakankamai naujoviški ir įvairūs, ne visada </w:t>
            </w:r>
            <w:r w:rsidR="00C73AE5">
              <w:rPr>
                <w:szCs w:val="22"/>
              </w:rPr>
              <w:t>aktyvinantys</w:t>
            </w:r>
            <w:r w:rsidR="00FB6542" w:rsidRPr="00305136">
              <w:rPr>
                <w:szCs w:val="22"/>
              </w:rPr>
              <w:t xml:space="preserve"> mąstymą, savarankiškumą</w:t>
            </w:r>
            <w:r w:rsidR="006B78E3" w:rsidRPr="00305136">
              <w:rPr>
                <w:szCs w:val="22"/>
              </w:rPr>
              <w:t xml:space="preserve">. </w:t>
            </w:r>
          </w:p>
        </w:tc>
      </w:tr>
      <w:tr w:rsidR="00244969" w:rsidRPr="00305136" w:rsidTr="00305136">
        <w:tc>
          <w:tcPr>
            <w:tcW w:w="1668" w:type="dxa"/>
            <w:shd w:val="clear" w:color="auto" w:fill="auto"/>
          </w:tcPr>
          <w:p w:rsidR="0057346E" w:rsidRPr="00305136" w:rsidRDefault="0057346E" w:rsidP="000B7561">
            <w:pPr>
              <w:jc w:val="both"/>
              <w:rPr>
                <w:szCs w:val="22"/>
              </w:rPr>
            </w:pPr>
            <w:r w:rsidRPr="00305136">
              <w:rPr>
                <w:szCs w:val="22"/>
              </w:rPr>
              <w:t>Popamokinė veikla</w:t>
            </w:r>
          </w:p>
        </w:tc>
        <w:tc>
          <w:tcPr>
            <w:tcW w:w="8186" w:type="dxa"/>
            <w:shd w:val="clear" w:color="auto" w:fill="auto"/>
          </w:tcPr>
          <w:p w:rsidR="0057346E" w:rsidRPr="00305136" w:rsidRDefault="00107638" w:rsidP="000B7561">
            <w:pPr>
              <w:jc w:val="both"/>
              <w:rPr>
                <w:szCs w:val="22"/>
              </w:rPr>
            </w:pPr>
            <w:r w:rsidRPr="00305136">
              <w:rPr>
                <w:szCs w:val="22"/>
              </w:rPr>
              <w:t xml:space="preserve">Darželyje, atliepiant tėvų ir vaikų poreikius, sudarytos sąlygos </w:t>
            </w:r>
            <w:r w:rsidR="00C334C3" w:rsidRPr="00305136">
              <w:rPr>
                <w:szCs w:val="22"/>
              </w:rPr>
              <w:t xml:space="preserve">papildomai </w:t>
            </w:r>
            <w:r w:rsidRPr="00305136">
              <w:rPr>
                <w:szCs w:val="22"/>
              </w:rPr>
              <w:t xml:space="preserve">veiklai. Įstaigoje vaikai lanko keramikos, sporto, krepšinio ir šokių būrelius. </w:t>
            </w:r>
          </w:p>
        </w:tc>
      </w:tr>
      <w:tr w:rsidR="00244969" w:rsidRPr="00305136" w:rsidTr="00305136">
        <w:tc>
          <w:tcPr>
            <w:tcW w:w="1668" w:type="dxa"/>
            <w:shd w:val="clear" w:color="auto" w:fill="auto"/>
          </w:tcPr>
          <w:p w:rsidR="00107638" w:rsidRPr="00305136" w:rsidRDefault="00107638" w:rsidP="000B7561">
            <w:pPr>
              <w:jc w:val="both"/>
              <w:rPr>
                <w:szCs w:val="22"/>
              </w:rPr>
            </w:pPr>
            <w:r w:rsidRPr="00305136">
              <w:rPr>
                <w:szCs w:val="22"/>
              </w:rPr>
              <w:t>Pasiekimai</w:t>
            </w:r>
          </w:p>
        </w:tc>
        <w:tc>
          <w:tcPr>
            <w:tcW w:w="8186" w:type="dxa"/>
            <w:shd w:val="clear" w:color="auto" w:fill="auto"/>
          </w:tcPr>
          <w:p w:rsidR="006A1E87" w:rsidRPr="00305136" w:rsidRDefault="00C334C3" w:rsidP="000B7561">
            <w:pPr>
              <w:jc w:val="both"/>
              <w:rPr>
                <w:szCs w:val="22"/>
              </w:rPr>
            </w:pPr>
            <w:r w:rsidRPr="00305136">
              <w:rPr>
                <w:szCs w:val="22"/>
              </w:rPr>
              <w:t>Lopšelio</w:t>
            </w:r>
            <w:r w:rsidR="0026470B" w:rsidRPr="00305136">
              <w:rPr>
                <w:szCs w:val="22"/>
              </w:rPr>
              <w:t>-</w:t>
            </w:r>
            <w:r w:rsidRPr="00305136">
              <w:rPr>
                <w:szCs w:val="22"/>
              </w:rPr>
              <w:t xml:space="preserve">darželio ugdytiniai yra sėkmingai paruošiami mokyklai, aktyviai dalyvauja </w:t>
            </w:r>
            <w:r w:rsidR="00107638" w:rsidRPr="00305136">
              <w:rPr>
                <w:szCs w:val="22"/>
              </w:rPr>
              <w:t>miesto ir rajono meniniuose, kultūriniuose renginiuose ir projektuose</w:t>
            </w:r>
            <w:r w:rsidRPr="00305136">
              <w:rPr>
                <w:szCs w:val="22"/>
              </w:rPr>
              <w:t>, tampa laureatais ar laimi prizines vietas.</w:t>
            </w:r>
          </w:p>
          <w:p w:rsidR="00C334C3" w:rsidRPr="00305136" w:rsidRDefault="00C334C3" w:rsidP="000B7561">
            <w:pPr>
              <w:jc w:val="both"/>
              <w:rPr>
                <w:szCs w:val="22"/>
              </w:rPr>
            </w:pPr>
            <w:r w:rsidRPr="00305136">
              <w:rPr>
                <w:szCs w:val="22"/>
              </w:rPr>
              <w:t>Įstaigoje yra sukurta vaiko pažangos vertinimo sistema. Vaiko vertinimas vyksta pagal įgytus vaiko gebėjimus ir kompetencijas du kartus metuose, esant reikalui dažniau. Pedagogai taiko įvairias vaiko pasiekimų fiksavimo formas ir vertinimo metodikas, išbando naujas</w:t>
            </w:r>
            <w:r w:rsidR="005939DA" w:rsidRPr="00305136">
              <w:rPr>
                <w:szCs w:val="22"/>
              </w:rPr>
              <w:t xml:space="preserve">. </w:t>
            </w:r>
          </w:p>
          <w:p w:rsidR="00C334C3" w:rsidRPr="00305136" w:rsidRDefault="00C334C3" w:rsidP="000B7561">
            <w:pPr>
              <w:jc w:val="both"/>
              <w:rPr>
                <w:szCs w:val="22"/>
              </w:rPr>
            </w:pPr>
            <w:r w:rsidRPr="00305136">
              <w:rPr>
                <w:i/>
                <w:iCs/>
                <w:szCs w:val="22"/>
              </w:rPr>
              <w:t xml:space="preserve">Tobulintina sritis: </w:t>
            </w:r>
            <w:r w:rsidRPr="00305136">
              <w:rPr>
                <w:iCs/>
                <w:szCs w:val="22"/>
              </w:rPr>
              <w:t xml:space="preserve">specialiųjų poreikių ir išskirtinių vaiko gebėjimų pažinimas, vertinimas ir </w:t>
            </w:r>
            <w:r w:rsidR="006A47C4" w:rsidRPr="00305136">
              <w:rPr>
                <w:szCs w:val="22"/>
              </w:rPr>
              <w:t>ugdymo individualizavimas</w:t>
            </w:r>
            <w:r w:rsidR="005939DA" w:rsidRPr="00305136">
              <w:rPr>
                <w:szCs w:val="22"/>
              </w:rPr>
              <w:t>, vaiko pažangos pagal žingsnius atpažinimas</w:t>
            </w:r>
            <w:r w:rsidR="006A47C4" w:rsidRPr="00305136">
              <w:rPr>
                <w:szCs w:val="22"/>
              </w:rPr>
              <w:t>.</w:t>
            </w:r>
          </w:p>
        </w:tc>
      </w:tr>
      <w:tr w:rsidR="00244969" w:rsidRPr="00305136" w:rsidTr="00305136">
        <w:tc>
          <w:tcPr>
            <w:tcW w:w="1668" w:type="dxa"/>
            <w:shd w:val="clear" w:color="auto" w:fill="auto"/>
          </w:tcPr>
          <w:p w:rsidR="00107638" w:rsidRPr="00305136" w:rsidRDefault="00107638" w:rsidP="000B7561">
            <w:pPr>
              <w:jc w:val="both"/>
              <w:rPr>
                <w:szCs w:val="22"/>
              </w:rPr>
            </w:pPr>
            <w:r w:rsidRPr="00305136">
              <w:rPr>
                <w:szCs w:val="22"/>
              </w:rPr>
              <w:t>Pagalba mokiniui</w:t>
            </w:r>
          </w:p>
        </w:tc>
        <w:tc>
          <w:tcPr>
            <w:tcW w:w="8186" w:type="dxa"/>
            <w:shd w:val="clear" w:color="auto" w:fill="auto"/>
          </w:tcPr>
          <w:p w:rsidR="00786C4C" w:rsidRPr="00305136" w:rsidRDefault="00107638" w:rsidP="000B7561">
            <w:pPr>
              <w:jc w:val="both"/>
              <w:rPr>
                <w:szCs w:val="22"/>
              </w:rPr>
            </w:pPr>
            <w:r w:rsidRPr="00305136">
              <w:rPr>
                <w:szCs w:val="22"/>
              </w:rPr>
              <w:t>Lopšelyje</w:t>
            </w:r>
            <w:r w:rsidR="0026470B" w:rsidRPr="00305136">
              <w:rPr>
                <w:szCs w:val="22"/>
              </w:rPr>
              <w:t>-</w:t>
            </w:r>
            <w:r w:rsidRPr="00305136">
              <w:rPr>
                <w:szCs w:val="22"/>
              </w:rPr>
              <w:t>darželyje</w:t>
            </w:r>
            <w:r w:rsidR="00E82C64" w:rsidRPr="00305136">
              <w:rPr>
                <w:szCs w:val="22"/>
              </w:rPr>
              <w:t xml:space="preserve">vaikams su kalbos ir kalbėjimo sutrikimais </w:t>
            </w:r>
            <w:r w:rsidRPr="00305136">
              <w:rPr>
                <w:szCs w:val="22"/>
              </w:rPr>
              <w:t>teikiama logopedo</w:t>
            </w:r>
            <w:r w:rsidR="00E82C64" w:rsidRPr="00305136">
              <w:rPr>
                <w:szCs w:val="22"/>
              </w:rPr>
              <w:t xml:space="preserve"> pagalba. Dirba dvi logopedės, turinčios vyresniosios ir metodininkės kvalifikacijas. 2015 m. logopedo etatas padidintas iki 0,875</w:t>
            </w:r>
            <w:r w:rsidR="00786C4C" w:rsidRPr="00305136">
              <w:rPr>
                <w:szCs w:val="22"/>
              </w:rPr>
              <w:t xml:space="preserve"> darbo krūvio. </w:t>
            </w:r>
          </w:p>
          <w:p w:rsidR="00321D5F" w:rsidRPr="00305136" w:rsidRDefault="00786C4C" w:rsidP="000B7561">
            <w:pPr>
              <w:jc w:val="both"/>
              <w:rPr>
                <w:szCs w:val="22"/>
              </w:rPr>
            </w:pPr>
            <w:r w:rsidRPr="00305136">
              <w:rPr>
                <w:szCs w:val="22"/>
              </w:rPr>
              <w:t>Vaikų judėjimo poreikio tenkinimas, kūno p</w:t>
            </w:r>
            <w:r w:rsidR="006E5483" w:rsidRPr="00305136">
              <w:rPr>
                <w:szCs w:val="22"/>
              </w:rPr>
              <w:t>adėties lavinimas bei plokščiapa</w:t>
            </w:r>
            <w:r w:rsidRPr="00305136">
              <w:rPr>
                <w:szCs w:val="22"/>
              </w:rPr>
              <w:t xml:space="preserve">dystės profilaktika vykdoma kūno kultūros užsiėmimuose du kartus per savaitę su kūno kultūros mokytoja metodininke. </w:t>
            </w:r>
          </w:p>
          <w:p w:rsidR="00107638" w:rsidRPr="00305136" w:rsidRDefault="00786C4C" w:rsidP="000B7561">
            <w:pPr>
              <w:jc w:val="both"/>
              <w:rPr>
                <w:szCs w:val="22"/>
              </w:rPr>
            </w:pPr>
            <w:r w:rsidRPr="00305136">
              <w:rPr>
                <w:szCs w:val="22"/>
              </w:rPr>
              <w:t>Įstaigoje veikianti Vaiko gerovės komisija sprendžia vaikų ugdymo</w:t>
            </w:r>
            <w:r w:rsidR="006E5483" w:rsidRPr="00305136">
              <w:rPr>
                <w:szCs w:val="22"/>
              </w:rPr>
              <w:t>(</w:t>
            </w:r>
            <w:r w:rsidRPr="00305136">
              <w:rPr>
                <w:szCs w:val="22"/>
              </w:rPr>
              <w:t>si</w:t>
            </w:r>
            <w:r w:rsidR="006E5483" w:rsidRPr="00305136">
              <w:rPr>
                <w:szCs w:val="22"/>
              </w:rPr>
              <w:t>)</w:t>
            </w:r>
            <w:r w:rsidRPr="00305136">
              <w:rPr>
                <w:szCs w:val="22"/>
              </w:rPr>
              <w:t xml:space="preserve"> sunkumų klausimus, teikia informacinę, konsultacinę pagalbą tėvams, esant reikalui bendradarbiaujama su kitomis institucijomis (PPT, kt.)</w:t>
            </w:r>
            <w:r w:rsidR="0007061D" w:rsidRPr="00305136">
              <w:rPr>
                <w:szCs w:val="22"/>
              </w:rPr>
              <w:t xml:space="preserve">. </w:t>
            </w:r>
          </w:p>
          <w:p w:rsidR="00C17129" w:rsidRPr="00305136" w:rsidRDefault="00C17129" w:rsidP="000B7561">
            <w:pPr>
              <w:jc w:val="both"/>
              <w:rPr>
                <w:szCs w:val="22"/>
              </w:rPr>
            </w:pPr>
            <w:r w:rsidRPr="00305136">
              <w:rPr>
                <w:i/>
                <w:iCs/>
                <w:szCs w:val="22"/>
              </w:rPr>
              <w:t>Tobulintina sritis:</w:t>
            </w:r>
            <w:r w:rsidRPr="00305136">
              <w:rPr>
                <w:iCs/>
                <w:szCs w:val="22"/>
              </w:rPr>
              <w:t xml:space="preserve"> aktyvesnis </w:t>
            </w:r>
            <w:r w:rsidRPr="00305136">
              <w:rPr>
                <w:szCs w:val="22"/>
              </w:rPr>
              <w:t>logopedų įtraukimas į komandinį darbą su grupių auklėtojomis, tėvais.</w:t>
            </w:r>
          </w:p>
        </w:tc>
      </w:tr>
      <w:tr w:rsidR="00244969" w:rsidRPr="00305136" w:rsidTr="00305136">
        <w:tc>
          <w:tcPr>
            <w:tcW w:w="1668" w:type="dxa"/>
            <w:shd w:val="clear" w:color="auto" w:fill="auto"/>
          </w:tcPr>
          <w:p w:rsidR="00107638" w:rsidRPr="00305136" w:rsidRDefault="00107638" w:rsidP="000B7561">
            <w:pPr>
              <w:jc w:val="both"/>
              <w:rPr>
                <w:szCs w:val="22"/>
              </w:rPr>
            </w:pPr>
            <w:r w:rsidRPr="00305136">
              <w:rPr>
                <w:szCs w:val="22"/>
              </w:rPr>
              <w:t>Personalo formavimas ir organizavimas</w:t>
            </w:r>
          </w:p>
        </w:tc>
        <w:tc>
          <w:tcPr>
            <w:tcW w:w="8186" w:type="dxa"/>
            <w:shd w:val="clear" w:color="auto" w:fill="auto"/>
          </w:tcPr>
          <w:p w:rsidR="00321D5F" w:rsidRPr="00305136" w:rsidRDefault="0096771C" w:rsidP="000B7561">
            <w:pPr>
              <w:ind w:right="34"/>
              <w:jc w:val="both"/>
              <w:rPr>
                <w:szCs w:val="22"/>
              </w:rPr>
            </w:pPr>
            <w:r w:rsidRPr="00305136">
              <w:rPr>
                <w:szCs w:val="22"/>
              </w:rPr>
              <w:t xml:space="preserve">Nuo 2014-09-01 </w:t>
            </w:r>
            <w:r w:rsidR="00107638" w:rsidRPr="00305136">
              <w:rPr>
                <w:szCs w:val="22"/>
              </w:rPr>
              <w:t xml:space="preserve">m. m. etatų skaičius </w:t>
            </w:r>
            <w:r w:rsidR="00FA349F" w:rsidRPr="00305136">
              <w:rPr>
                <w:szCs w:val="22"/>
              </w:rPr>
              <w:t>lopšelyje</w:t>
            </w:r>
            <w:r w:rsidR="00521039" w:rsidRPr="00305136">
              <w:rPr>
                <w:szCs w:val="22"/>
              </w:rPr>
              <w:t>-</w:t>
            </w:r>
            <w:r w:rsidR="00FA349F" w:rsidRPr="00305136">
              <w:rPr>
                <w:szCs w:val="22"/>
              </w:rPr>
              <w:t xml:space="preserve">darželyje yra </w:t>
            </w:r>
            <w:r w:rsidR="00107638" w:rsidRPr="00305136">
              <w:rPr>
                <w:szCs w:val="22"/>
              </w:rPr>
              <w:t>35,2</w:t>
            </w:r>
            <w:r w:rsidR="00FA349F" w:rsidRPr="00305136">
              <w:rPr>
                <w:szCs w:val="22"/>
              </w:rPr>
              <w:t>7</w:t>
            </w:r>
            <w:r w:rsidR="00107638" w:rsidRPr="00305136">
              <w:rPr>
                <w:szCs w:val="22"/>
              </w:rPr>
              <w:t xml:space="preserve"> etato, iš jų </w:t>
            </w:r>
            <w:r w:rsidR="00900533" w:rsidRPr="00305136">
              <w:rPr>
                <w:szCs w:val="22"/>
              </w:rPr>
              <w:t>14,77 pedagogini</w:t>
            </w:r>
            <w:r w:rsidR="00107638" w:rsidRPr="00305136">
              <w:rPr>
                <w:szCs w:val="22"/>
              </w:rPr>
              <w:t>ų darbuotojų.</w:t>
            </w:r>
          </w:p>
          <w:p w:rsidR="00493802" w:rsidRPr="00305136" w:rsidRDefault="00107638" w:rsidP="000B7561">
            <w:pPr>
              <w:ind w:right="34"/>
              <w:jc w:val="both"/>
              <w:rPr>
                <w:szCs w:val="22"/>
              </w:rPr>
            </w:pPr>
            <w:r w:rsidRPr="00305136">
              <w:rPr>
                <w:szCs w:val="22"/>
              </w:rPr>
              <w:t xml:space="preserve">Lopšelyje – darželyje </w:t>
            </w:r>
            <w:r w:rsidR="00900533" w:rsidRPr="00305136">
              <w:rPr>
                <w:szCs w:val="22"/>
              </w:rPr>
              <w:t>dirba 1</w:t>
            </w:r>
            <w:r w:rsidR="0014491D" w:rsidRPr="00305136">
              <w:rPr>
                <w:szCs w:val="22"/>
              </w:rPr>
              <w:t>5</w:t>
            </w:r>
            <w:r w:rsidRPr="00305136">
              <w:rPr>
                <w:szCs w:val="22"/>
              </w:rPr>
              <w:t>pedagog</w:t>
            </w:r>
            <w:r w:rsidR="00900533" w:rsidRPr="00305136">
              <w:rPr>
                <w:szCs w:val="22"/>
              </w:rPr>
              <w:t>ų:</w:t>
            </w:r>
            <w:r w:rsidR="005656AA" w:rsidRPr="00305136">
              <w:rPr>
                <w:szCs w:val="22"/>
              </w:rPr>
              <w:t xml:space="preserve"> direktorė, pavaduotoja ugdymui, 4 pedagogės, </w:t>
            </w:r>
            <w:r w:rsidR="0024566D" w:rsidRPr="00305136">
              <w:rPr>
                <w:szCs w:val="22"/>
              </w:rPr>
              <w:t>turinčios vyresni</w:t>
            </w:r>
            <w:r w:rsidR="005656AA" w:rsidRPr="00305136">
              <w:rPr>
                <w:szCs w:val="22"/>
              </w:rPr>
              <w:t xml:space="preserve">osios auklėtojos ir </w:t>
            </w:r>
            <w:r w:rsidR="003E47D1" w:rsidRPr="00305136">
              <w:rPr>
                <w:szCs w:val="22"/>
              </w:rPr>
              <w:t xml:space="preserve">vyresniosios </w:t>
            </w:r>
            <w:r w:rsidR="005656AA" w:rsidRPr="00305136">
              <w:rPr>
                <w:szCs w:val="22"/>
              </w:rPr>
              <w:t xml:space="preserve">logopedės </w:t>
            </w:r>
            <w:r w:rsidR="00521039" w:rsidRPr="00305136">
              <w:rPr>
                <w:szCs w:val="22"/>
              </w:rPr>
              <w:t>kategorij</w:t>
            </w:r>
            <w:r w:rsidR="006E5483" w:rsidRPr="00305136">
              <w:rPr>
                <w:szCs w:val="22"/>
              </w:rPr>
              <w:t>as</w:t>
            </w:r>
            <w:r w:rsidR="0024566D" w:rsidRPr="00305136">
              <w:rPr>
                <w:szCs w:val="22"/>
              </w:rPr>
              <w:t xml:space="preserve">, </w:t>
            </w:r>
            <w:r w:rsidR="0014491D" w:rsidRPr="00305136">
              <w:rPr>
                <w:szCs w:val="22"/>
              </w:rPr>
              <w:t>9</w:t>
            </w:r>
            <w:r w:rsidR="0024566D" w:rsidRPr="00305136">
              <w:rPr>
                <w:szCs w:val="22"/>
              </w:rPr>
              <w:t xml:space="preserve"> metodinink</w:t>
            </w:r>
            <w:r w:rsidR="003E47D1" w:rsidRPr="00305136">
              <w:rPr>
                <w:szCs w:val="22"/>
              </w:rPr>
              <w:t>ės</w:t>
            </w:r>
            <w:r w:rsidR="005656AA" w:rsidRPr="00305136">
              <w:rPr>
                <w:szCs w:val="22"/>
              </w:rPr>
              <w:t xml:space="preserve">. </w:t>
            </w:r>
            <w:r w:rsidR="0024566D" w:rsidRPr="00305136">
              <w:rPr>
                <w:szCs w:val="22"/>
              </w:rPr>
              <w:t xml:space="preserve">Įstaigos </w:t>
            </w:r>
            <w:r w:rsidRPr="00305136">
              <w:rPr>
                <w:szCs w:val="22"/>
              </w:rPr>
              <w:t>personalą sudaro</w:t>
            </w:r>
            <w:r w:rsidR="00054DBF" w:rsidRPr="00305136">
              <w:rPr>
                <w:szCs w:val="22"/>
              </w:rPr>
              <w:t xml:space="preserve"> vyr. buhalterė, direktorės pavaduotoja ūkio reikalams, dietistė, raštvedė – archyvarė, sandėlininkė, 3 sargai, 6 auklėtojų padėjėjos, valytoja, kiemsargis, pagalbinis darbininkas, 2 virėjos, pagalbinė virtuvės darbininkė, pastatų priežiūros ir einamojo remonto darbininkas, patalynės prižiūrėtoja. </w:t>
            </w:r>
          </w:p>
          <w:p w:rsidR="00107638" w:rsidRPr="00305136" w:rsidRDefault="00321D5F" w:rsidP="000B7561">
            <w:pPr>
              <w:ind w:right="34"/>
              <w:jc w:val="both"/>
              <w:rPr>
                <w:szCs w:val="22"/>
              </w:rPr>
            </w:pPr>
            <w:r w:rsidRPr="00305136">
              <w:rPr>
                <w:szCs w:val="22"/>
              </w:rPr>
              <w:t>Į</w:t>
            </w:r>
            <w:r w:rsidR="00107638" w:rsidRPr="00305136">
              <w:rPr>
                <w:szCs w:val="22"/>
              </w:rPr>
              <w:t>staigos darbo organizavimas pagrįstas įstaigos veiklos struktūra bei tobulinimu.Kiekvienas darbuotojas susipažinęs su savo pareig</w:t>
            </w:r>
            <w:r w:rsidR="00155094" w:rsidRPr="00305136">
              <w:rPr>
                <w:szCs w:val="22"/>
              </w:rPr>
              <w:t>iniais nuostatais ir juos vykdo.</w:t>
            </w:r>
          </w:p>
          <w:p w:rsidR="00107638" w:rsidRPr="00305136" w:rsidRDefault="00D93180" w:rsidP="000B7561">
            <w:pPr>
              <w:ind w:right="34"/>
              <w:jc w:val="both"/>
              <w:rPr>
                <w:szCs w:val="22"/>
              </w:rPr>
            </w:pPr>
            <w:r w:rsidRPr="00305136">
              <w:rPr>
                <w:i/>
                <w:iCs/>
                <w:szCs w:val="22"/>
              </w:rPr>
              <w:t>Tobulintina sritis:</w:t>
            </w:r>
            <w:r w:rsidRPr="00305136">
              <w:rPr>
                <w:szCs w:val="22"/>
              </w:rPr>
              <w:t>lopšelio</w:t>
            </w:r>
            <w:r w:rsidR="00521039" w:rsidRPr="00305136">
              <w:rPr>
                <w:szCs w:val="22"/>
              </w:rPr>
              <w:t>-</w:t>
            </w:r>
            <w:r w:rsidRPr="00305136">
              <w:rPr>
                <w:szCs w:val="22"/>
              </w:rPr>
              <w:t>darželio bendruomenės bendravimo ir bendradarbiavimo kultūros puoselėjimas.</w:t>
            </w:r>
          </w:p>
        </w:tc>
      </w:tr>
      <w:tr w:rsidR="00244969" w:rsidRPr="00305136" w:rsidTr="00305136">
        <w:tc>
          <w:tcPr>
            <w:tcW w:w="1668" w:type="dxa"/>
            <w:shd w:val="clear" w:color="auto" w:fill="auto"/>
          </w:tcPr>
          <w:p w:rsidR="00107638" w:rsidRPr="00305136" w:rsidRDefault="00107638" w:rsidP="000B7561">
            <w:pPr>
              <w:jc w:val="both"/>
              <w:rPr>
                <w:szCs w:val="22"/>
              </w:rPr>
            </w:pPr>
            <w:r w:rsidRPr="00305136">
              <w:rPr>
                <w:szCs w:val="22"/>
              </w:rPr>
              <w:t>Vadovavimas ir lyderystė</w:t>
            </w:r>
          </w:p>
        </w:tc>
        <w:tc>
          <w:tcPr>
            <w:tcW w:w="8186" w:type="dxa"/>
            <w:shd w:val="clear" w:color="auto" w:fill="auto"/>
          </w:tcPr>
          <w:p w:rsidR="00107638" w:rsidRPr="00305136" w:rsidRDefault="00521039" w:rsidP="000B7561">
            <w:pPr>
              <w:jc w:val="both"/>
              <w:rPr>
                <w:szCs w:val="22"/>
              </w:rPr>
            </w:pPr>
            <w:r w:rsidRPr="00305136">
              <w:rPr>
                <w:szCs w:val="22"/>
              </w:rPr>
              <w:t>Lopšeliui-</w:t>
            </w:r>
            <w:r w:rsidR="004B57BE" w:rsidRPr="00305136">
              <w:rPr>
                <w:szCs w:val="22"/>
              </w:rPr>
              <w:t>da</w:t>
            </w:r>
            <w:r w:rsidR="002A1F83" w:rsidRPr="00305136">
              <w:rPr>
                <w:szCs w:val="22"/>
              </w:rPr>
              <w:t>r</w:t>
            </w:r>
            <w:r w:rsidR="004B57BE" w:rsidRPr="00305136">
              <w:rPr>
                <w:szCs w:val="22"/>
              </w:rPr>
              <w:t>želi</w:t>
            </w:r>
            <w:r w:rsidRPr="00305136">
              <w:rPr>
                <w:szCs w:val="22"/>
              </w:rPr>
              <w:t xml:space="preserve">ui vadovauja </w:t>
            </w:r>
            <w:r w:rsidR="004B57BE" w:rsidRPr="00305136">
              <w:rPr>
                <w:szCs w:val="22"/>
              </w:rPr>
              <w:t>dire</w:t>
            </w:r>
            <w:r w:rsidR="002A1F83" w:rsidRPr="00305136">
              <w:rPr>
                <w:szCs w:val="22"/>
              </w:rPr>
              <w:t>k</w:t>
            </w:r>
            <w:r w:rsidR="004B57BE" w:rsidRPr="00305136">
              <w:rPr>
                <w:szCs w:val="22"/>
              </w:rPr>
              <w:t>torė</w:t>
            </w:r>
            <w:r w:rsidRPr="00305136">
              <w:rPr>
                <w:szCs w:val="22"/>
              </w:rPr>
              <w:t>, į</w:t>
            </w:r>
            <w:r w:rsidR="006E5483" w:rsidRPr="00305136">
              <w:rPr>
                <w:szCs w:val="22"/>
              </w:rPr>
              <w:t>gijusi</w:t>
            </w:r>
            <w:r w:rsidR="00107638" w:rsidRPr="00305136">
              <w:rPr>
                <w:szCs w:val="22"/>
              </w:rPr>
              <w:t>II vadybinę kategorij</w:t>
            </w:r>
            <w:r w:rsidR="004B57BE" w:rsidRPr="00305136">
              <w:rPr>
                <w:szCs w:val="22"/>
              </w:rPr>
              <w:t xml:space="preserve">ą. </w:t>
            </w:r>
            <w:r w:rsidR="00107638" w:rsidRPr="00305136">
              <w:rPr>
                <w:szCs w:val="22"/>
              </w:rPr>
              <w:t xml:space="preserve">Veiklą koordinuoja pavaduotoja ugdymui ir pavaduotoja ūkiui. </w:t>
            </w:r>
          </w:p>
          <w:p w:rsidR="0064235C" w:rsidRPr="00305136" w:rsidRDefault="00107638" w:rsidP="000B7561">
            <w:pPr>
              <w:jc w:val="both"/>
              <w:rPr>
                <w:szCs w:val="22"/>
              </w:rPr>
            </w:pPr>
            <w:r w:rsidRPr="00305136">
              <w:rPr>
                <w:szCs w:val="22"/>
              </w:rPr>
              <w:t>Lopšelyje – darželyje veikia savivaldos institucijos: įstaigos taryba, metodinė</w:t>
            </w:r>
            <w:r w:rsidR="004B57BE" w:rsidRPr="00305136">
              <w:rPr>
                <w:szCs w:val="22"/>
              </w:rPr>
              <w:t xml:space="preserve"> ir </w:t>
            </w:r>
            <w:r w:rsidRPr="00305136">
              <w:rPr>
                <w:szCs w:val="22"/>
              </w:rPr>
              <w:t xml:space="preserve"> pedagogų taryba, pedagogų</w:t>
            </w:r>
            <w:r w:rsidR="0064235C" w:rsidRPr="00305136">
              <w:rPr>
                <w:szCs w:val="22"/>
              </w:rPr>
              <w:t xml:space="preserve"> atestacijos komisija. </w:t>
            </w:r>
          </w:p>
          <w:p w:rsidR="00E233CC" w:rsidRPr="00305136" w:rsidRDefault="00493802" w:rsidP="000B7561">
            <w:pPr>
              <w:jc w:val="both"/>
              <w:rPr>
                <w:szCs w:val="22"/>
              </w:rPr>
            </w:pPr>
            <w:r w:rsidRPr="00305136">
              <w:rPr>
                <w:szCs w:val="22"/>
              </w:rPr>
              <w:t>D</w:t>
            </w:r>
            <w:r w:rsidR="002A1F83" w:rsidRPr="00305136">
              <w:rPr>
                <w:szCs w:val="22"/>
              </w:rPr>
              <w:t xml:space="preserve">arbuotojai vadovu pasitiki, pripažįsta </w:t>
            </w:r>
            <w:r w:rsidR="00D40041" w:rsidRPr="00305136">
              <w:rPr>
                <w:szCs w:val="22"/>
              </w:rPr>
              <w:t>kompetentingu lyderiu. S</w:t>
            </w:r>
            <w:r w:rsidR="00E233CC" w:rsidRPr="00305136">
              <w:rPr>
                <w:szCs w:val="22"/>
              </w:rPr>
              <w:t>prendimai priimami remiantis demokratiškumo, humaniškumo principais, atsižvelgiant į daugumos nuomonę. Sprendimus priima įstaigos vadovas bendru sutarimu su bendruomenės atstovais</w:t>
            </w:r>
            <w:r w:rsidR="002A1F83" w:rsidRPr="00305136">
              <w:rPr>
                <w:szCs w:val="22"/>
              </w:rPr>
              <w:t xml:space="preserve"> bei įstaigos taryba</w:t>
            </w:r>
            <w:r w:rsidR="00E233CC" w:rsidRPr="00305136">
              <w:rPr>
                <w:szCs w:val="22"/>
              </w:rPr>
              <w:t xml:space="preserve">. </w:t>
            </w:r>
          </w:p>
          <w:p w:rsidR="002A1F83" w:rsidRPr="00305136" w:rsidRDefault="004C155F" w:rsidP="000B7561">
            <w:pPr>
              <w:jc w:val="both"/>
              <w:rPr>
                <w:szCs w:val="22"/>
              </w:rPr>
            </w:pPr>
            <w:r w:rsidRPr="00305136">
              <w:rPr>
                <w:szCs w:val="22"/>
              </w:rPr>
              <w:t xml:space="preserve">2 kartus metuose </w:t>
            </w:r>
            <w:r w:rsidR="002A1F83" w:rsidRPr="00305136">
              <w:rPr>
                <w:szCs w:val="22"/>
              </w:rPr>
              <w:t xml:space="preserve">vadovai </w:t>
            </w:r>
            <w:r w:rsidRPr="00305136">
              <w:rPr>
                <w:szCs w:val="22"/>
              </w:rPr>
              <w:t xml:space="preserve">atsiskaito </w:t>
            </w:r>
            <w:r w:rsidR="002A1F83" w:rsidRPr="00305136">
              <w:rPr>
                <w:szCs w:val="22"/>
              </w:rPr>
              <w:t>lopšelio</w:t>
            </w:r>
            <w:r w:rsidR="00521039" w:rsidRPr="00305136">
              <w:rPr>
                <w:szCs w:val="22"/>
              </w:rPr>
              <w:t>-</w:t>
            </w:r>
            <w:r w:rsidR="002A1F83" w:rsidRPr="00305136">
              <w:rPr>
                <w:szCs w:val="22"/>
              </w:rPr>
              <w:t>darželio</w:t>
            </w:r>
            <w:r w:rsidRPr="00305136">
              <w:rPr>
                <w:szCs w:val="22"/>
              </w:rPr>
              <w:t xml:space="preserve">bendruomenei. </w:t>
            </w:r>
            <w:r w:rsidR="002A1F83" w:rsidRPr="00305136">
              <w:rPr>
                <w:szCs w:val="22"/>
              </w:rPr>
              <w:t xml:space="preserve">Vadovo veiklos ataskaita teikiama Kauno m. savivaldybei sausio mėn. </w:t>
            </w:r>
            <w:r w:rsidRPr="00305136">
              <w:rPr>
                <w:szCs w:val="22"/>
              </w:rPr>
              <w:t xml:space="preserve">Pedagogai savo veiklą įsivertina pildydami savianalizės anketas </w:t>
            </w:r>
            <w:r w:rsidR="002A1F83" w:rsidRPr="00305136">
              <w:rPr>
                <w:szCs w:val="22"/>
              </w:rPr>
              <w:t xml:space="preserve">1 kartą </w:t>
            </w:r>
            <w:r w:rsidRPr="00305136">
              <w:rPr>
                <w:szCs w:val="22"/>
              </w:rPr>
              <w:t>met</w:t>
            </w:r>
            <w:r w:rsidR="002A1F83" w:rsidRPr="00305136">
              <w:rPr>
                <w:szCs w:val="22"/>
              </w:rPr>
              <w:t xml:space="preserve">uose. </w:t>
            </w:r>
          </w:p>
          <w:p w:rsidR="00D40041" w:rsidRPr="00305136" w:rsidRDefault="002A1F83" w:rsidP="000B7561">
            <w:pPr>
              <w:jc w:val="both"/>
              <w:rPr>
                <w:szCs w:val="22"/>
              </w:rPr>
            </w:pPr>
            <w:r w:rsidRPr="00305136">
              <w:rPr>
                <w:szCs w:val="22"/>
              </w:rPr>
              <w:t xml:space="preserve">Darbuotojai supranta, kad vidaus auditas yra savo darbo kokybės įsivertinimas, padedantis išryškinti stipriąsias ir silpnąsias puses.Įsivertinimo rezultatai reguliariai aptariami, laisvai išreiškiant savo nuomonę ir ieškant gairių darbo kokybės tobulinimui. </w:t>
            </w:r>
          </w:p>
          <w:p w:rsidR="00107638" w:rsidRPr="00305136" w:rsidRDefault="00D40041" w:rsidP="000B7561">
            <w:pPr>
              <w:jc w:val="both"/>
              <w:rPr>
                <w:szCs w:val="22"/>
              </w:rPr>
            </w:pPr>
            <w:r w:rsidRPr="00305136">
              <w:rPr>
                <w:i/>
                <w:iCs/>
                <w:szCs w:val="22"/>
              </w:rPr>
              <w:t xml:space="preserve">Tobulintina sritis: </w:t>
            </w:r>
            <w:r w:rsidRPr="00305136">
              <w:rPr>
                <w:iCs/>
                <w:szCs w:val="22"/>
              </w:rPr>
              <w:t>didesnis bendruomenės narių įtraukimas į įsivertinimo ir tobulinimo procesus;pavaduotojos ugdymui vadybinės kategorijos įgijimas.</w:t>
            </w:r>
          </w:p>
        </w:tc>
      </w:tr>
      <w:tr w:rsidR="00244969" w:rsidRPr="00305136" w:rsidTr="00305136">
        <w:tc>
          <w:tcPr>
            <w:tcW w:w="1668" w:type="dxa"/>
            <w:shd w:val="clear" w:color="auto" w:fill="auto"/>
          </w:tcPr>
          <w:p w:rsidR="00107638" w:rsidRPr="00305136" w:rsidRDefault="00107638" w:rsidP="000B7561">
            <w:pPr>
              <w:jc w:val="both"/>
              <w:rPr>
                <w:szCs w:val="22"/>
              </w:rPr>
            </w:pPr>
            <w:r w:rsidRPr="00305136">
              <w:rPr>
                <w:szCs w:val="22"/>
              </w:rPr>
              <w:t>Finansiniai ištekliai</w:t>
            </w:r>
          </w:p>
        </w:tc>
        <w:tc>
          <w:tcPr>
            <w:tcW w:w="8186" w:type="dxa"/>
            <w:shd w:val="clear" w:color="auto" w:fill="auto"/>
          </w:tcPr>
          <w:p w:rsidR="003D0A57" w:rsidRPr="00305136" w:rsidRDefault="00E46678" w:rsidP="000B7561">
            <w:pPr>
              <w:jc w:val="both"/>
              <w:rPr>
                <w:szCs w:val="22"/>
              </w:rPr>
            </w:pPr>
            <w:r w:rsidRPr="00305136">
              <w:rPr>
                <w:szCs w:val="22"/>
              </w:rPr>
              <w:t>Lopšelio</w:t>
            </w:r>
            <w:r w:rsidR="002F66C3" w:rsidRPr="00305136">
              <w:rPr>
                <w:szCs w:val="22"/>
              </w:rPr>
              <w:t>-</w:t>
            </w:r>
            <w:r w:rsidRPr="00305136">
              <w:rPr>
                <w:szCs w:val="22"/>
              </w:rPr>
              <w:t xml:space="preserve">darželio veikla finansuojama iš savivaldybės biudžeto, valstybės </w:t>
            </w:r>
            <w:r w:rsidR="004621E7" w:rsidRPr="00305136">
              <w:rPr>
                <w:szCs w:val="22"/>
              </w:rPr>
              <w:t>biudžeto (mokinio krepšelio), 2</w:t>
            </w:r>
            <w:r w:rsidRPr="00305136">
              <w:rPr>
                <w:szCs w:val="22"/>
              </w:rPr>
              <w:t xml:space="preserve">% pajamų mokesčio paramos, ES ir nacionalinės paramos pagal vykdomus projektus, įstaigos pajamų lėšų. </w:t>
            </w:r>
          </w:p>
          <w:p w:rsidR="00E46678" w:rsidRPr="00305136" w:rsidRDefault="00E46678" w:rsidP="000B7561">
            <w:pPr>
              <w:jc w:val="both"/>
              <w:rPr>
                <w:szCs w:val="22"/>
              </w:rPr>
            </w:pPr>
            <w:r w:rsidRPr="00305136">
              <w:rPr>
                <w:szCs w:val="22"/>
              </w:rPr>
              <w:t>Iš savivaldybės biudžeto 2015 m. pagal patvirtintas program</w:t>
            </w:r>
            <w:r w:rsidR="00A005DC" w:rsidRPr="00305136">
              <w:rPr>
                <w:szCs w:val="22"/>
              </w:rPr>
              <w:t xml:space="preserve">os sąmatas skirta 216,4 tūkst. </w:t>
            </w:r>
            <w:r w:rsidR="003D0A57" w:rsidRPr="00305136">
              <w:rPr>
                <w:szCs w:val="22"/>
              </w:rPr>
              <w:t>E</w:t>
            </w:r>
            <w:r w:rsidR="00A005DC" w:rsidRPr="00305136">
              <w:rPr>
                <w:szCs w:val="22"/>
              </w:rPr>
              <w:t>ur</w:t>
            </w:r>
            <w:r w:rsidR="003D0A57" w:rsidRPr="00305136">
              <w:rPr>
                <w:szCs w:val="22"/>
              </w:rPr>
              <w:t>, iš jų 169,8 tūkst. E</w:t>
            </w:r>
            <w:r w:rsidRPr="00305136">
              <w:rPr>
                <w:szCs w:val="22"/>
              </w:rPr>
              <w:t xml:space="preserve">ur bus panaudota darbo užmokesčiui, socialinio draudimo </w:t>
            </w:r>
            <w:r w:rsidR="004621E7" w:rsidRPr="00305136">
              <w:rPr>
                <w:szCs w:val="22"/>
              </w:rPr>
              <w:t>įmokoms. Šios lėšos sudaro 78,4</w:t>
            </w:r>
            <w:r w:rsidRPr="00305136">
              <w:rPr>
                <w:szCs w:val="22"/>
              </w:rPr>
              <w:t>% sąmatos. Komunaliniams mokesčiams ir ilgalaikio turto remontu</w:t>
            </w:r>
            <w:r w:rsidR="003D0A57" w:rsidRPr="00305136">
              <w:rPr>
                <w:szCs w:val="22"/>
              </w:rPr>
              <w:t>i, rekonstrukcijai 37,0 tūkst. E</w:t>
            </w:r>
            <w:r w:rsidRPr="00305136">
              <w:rPr>
                <w:szCs w:val="22"/>
              </w:rPr>
              <w:t>ur – tai 17,1 % sąmatos. Kadastriniams matavimams ir tech</w:t>
            </w:r>
            <w:r w:rsidR="003D0A57" w:rsidRPr="00305136">
              <w:rPr>
                <w:szCs w:val="22"/>
              </w:rPr>
              <w:t>ninio projekto užsakymui 2,1 tūkst. E</w:t>
            </w:r>
            <w:r w:rsidR="004621E7" w:rsidRPr="00305136">
              <w:rPr>
                <w:szCs w:val="22"/>
              </w:rPr>
              <w:t>ur – tai 1</w:t>
            </w:r>
            <w:r w:rsidRPr="00305136">
              <w:rPr>
                <w:szCs w:val="22"/>
              </w:rPr>
              <w:t>% sąmatos. Likusi dalis skirta medikamentų, k</w:t>
            </w:r>
            <w:r w:rsidR="003D0A57" w:rsidRPr="00305136">
              <w:rPr>
                <w:szCs w:val="22"/>
              </w:rPr>
              <w:t xml:space="preserve">itų </w:t>
            </w:r>
            <w:r w:rsidRPr="00305136">
              <w:rPr>
                <w:szCs w:val="22"/>
              </w:rPr>
              <w:t>prekių įsig</w:t>
            </w:r>
            <w:r w:rsidR="006E5483" w:rsidRPr="00305136">
              <w:rPr>
                <w:szCs w:val="22"/>
              </w:rPr>
              <w:t>i</w:t>
            </w:r>
            <w:r w:rsidR="00A005DC" w:rsidRPr="00305136">
              <w:rPr>
                <w:szCs w:val="22"/>
              </w:rPr>
              <w:t xml:space="preserve">jimui, spaudiniams 7,4 tūkst. </w:t>
            </w:r>
            <w:r w:rsidR="003D0A57" w:rsidRPr="00305136">
              <w:rPr>
                <w:szCs w:val="22"/>
              </w:rPr>
              <w:t>E</w:t>
            </w:r>
            <w:r w:rsidR="004621E7" w:rsidRPr="00305136">
              <w:rPr>
                <w:szCs w:val="22"/>
              </w:rPr>
              <w:t>ur – tai 3,4</w:t>
            </w:r>
            <w:r w:rsidRPr="00305136">
              <w:rPr>
                <w:szCs w:val="22"/>
              </w:rPr>
              <w:t>% sąma</w:t>
            </w:r>
            <w:r w:rsidR="00A005DC" w:rsidRPr="00305136">
              <w:rPr>
                <w:szCs w:val="22"/>
              </w:rPr>
              <w:t xml:space="preserve">tos. Kvalifikacijai 0,1 tūkst. </w:t>
            </w:r>
            <w:r w:rsidR="003D0A57" w:rsidRPr="00305136">
              <w:rPr>
                <w:szCs w:val="22"/>
              </w:rPr>
              <w:t>E</w:t>
            </w:r>
            <w:r w:rsidR="004621E7" w:rsidRPr="00305136">
              <w:rPr>
                <w:szCs w:val="22"/>
              </w:rPr>
              <w:t>ur – tai 0,05</w:t>
            </w:r>
            <w:r w:rsidRPr="00305136">
              <w:rPr>
                <w:szCs w:val="22"/>
              </w:rPr>
              <w:t xml:space="preserve">% sąmatos. </w:t>
            </w:r>
          </w:p>
          <w:p w:rsidR="00355348" w:rsidRPr="00305136" w:rsidRDefault="00E46678" w:rsidP="000B7561">
            <w:pPr>
              <w:jc w:val="both"/>
              <w:rPr>
                <w:szCs w:val="22"/>
              </w:rPr>
            </w:pPr>
            <w:r w:rsidRPr="00305136">
              <w:rPr>
                <w:szCs w:val="22"/>
              </w:rPr>
              <w:t>Iš valstybės biudžeto 2015 m. pagal patvirtintas programo</w:t>
            </w:r>
            <w:r w:rsidR="00355348" w:rsidRPr="00305136">
              <w:rPr>
                <w:szCs w:val="22"/>
              </w:rPr>
              <w:t>s sąmatas skirta  106,9 tūkst. Eur i</w:t>
            </w:r>
            <w:r w:rsidR="003C72AE" w:rsidRPr="00305136">
              <w:rPr>
                <w:szCs w:val="22"/>
              </w:rPr>
              <w:t xml:space="preserve">š jų </w:t>
            </w:r>
            <w:r w:rsidR="00355348" w:rsidRPr="00305136">
              <w:rPr>
                <w:szCs w:val="22"/>
              </w:rPr>
              <w:t>103,0 tūkst. E</w:t>
            </w:r>
            <w:r w:rsidRPr="00305136">
              <w:rPr>
                <w:szCs w:val="22"/>
              </w:rPr>
              <w:t xml:space="preserve">ur bus panaudota darbo užmokesčiui, socialinio draudimo </w:t>
            </w:r>
            <w:r w:rsidR="004621E7" w:rsidRPr="00305136">
              <w:rPr>
                <w:szCs w:val="22"/>
              </w:rPr>
              <w:t>įmokoms. Šios lėšos sudaro 96,3</w:t>
            </w:r>
            <w:r w:rsidRPr="00305136">
              <w:rPr>
                <w:szCs w:val="22"/>
              </w:rPr>
              <w:t>% sąmatos. Likusi dalis spaudiniams, k</w:t>
            </w:r>
            <w:r w:rsidR="00355348" w:rsidRPr="00305136">
              <w:rPr>
                <w:szCs w:val="22"/>
              </w:rPr>
              <w:t xml:space="preserve">itoms </w:t>
            </w:r>
            <w:r w:rsidRPr="00305136">
              <w:rPr>
                <w:szCs w:val="22"/>
              </w:rPr>
              <w:t>pr</w:t>
            </w:r>
            <w:r w:rsidR="00355348" w:rsidRPr="00305136">
              <w:rPr>
                <w:szCs w:val="22"/>
              </w:rPr>
              <w:t>ekėms ir paslaugoms 3,3 tūkst. E</w:t>
            </w:r>
            <w:r w:rsidR="004621E7" w:rsidRPr="00305136">
              <w:rPr>
                <w:szCs w:val="22"/>
              </w:rPr>
              <w:t>ur – tai 3,1</w:t>
            </w:r>
            <w:r w:rsidRPr="00305136">
              <w:rPr>
                <w:szCs w:val="22"/>
              </w:rPr>
              <w:t>% sąma</w:t>
            </w:r>
            <w:r w:rsidR="00355348" w:rsidRPr="00305136">
              <w:rPr>
                <w:szCs w:val="22"/>
              </w:rPr>
              <w:t>tos. Kvalifikacijai 0,6 tūkst. E</w:t>
            </w:r>
            <w:r w:rsidRPr="00305136">
              <w:rPr>
                <w:szCs w:val="22"/>
              </w:rPr>
              <w:t>ur – tai 0,6% sąmatos.</w:t>
            </w:r>
          </w:p>
          <w:p w:rsidR="00E46678" w:rsidRPr="00305136" w:rsidRDefault="00E46678" w:rsidP="000B7561">
            <w:pPr>
              <w:jc w:val="both"/>
              <w:rPr>
                <w:szCs w:val="22"/>
              </w:rPr>
            </w:pPr>
            <w:r w:rsidRPr="00305136">
              <w:rPr>
                <w:szCs w:val="22"/>
              </w:rPr>
              <w:t>Įstaiga 201</w:t>
            </w:r>
            <w:r w:rsidR="003C72AE" w:rsidRPr="00305136">
              <w:rPr>
                <w:szCs w:val="22"/>
              </w:rPr>
              <w:t>5 m. planuoja gauti 53,6 tūkst</w:t>
            </w:r>
            <w:r w:rsidR="00355348" w:rsidRPr="00305136">
              <w:rPr>
                <w:szCs w:val="22"/>
              </w:rPr>
              <w:t>. E</w:t>
            </w:r>
            <w:r w:rsidRPr="00305136">
              <w:rPr>
                <w:szCs w:val="22"/>
              </w:rPr>
              <w:t>ur pajamų. Didžioji dalis šių lėšų skirta apmokėti tiekėj</w:t>
            </w:r>
            <w:r w:rsidR="004621E7" w:rsidRPr="00305136">
              <w:rPr>
                <w:szCs w:val="22"/>
              </w:rPr>
              <w:t>ams už maisto produktus</w:t>
            </w:r>
            <w:r w:rsidR="00355348" w:rsidRPr="00305136">
              <w:rPr>
                <w:szCs w:val="22"/>
              </w:rPr>
              <w:t>,</w:t>
            </w:r>
            <w:r w:rsidR="004621E7" w:rsidRPr="00305136">
              <w:rPr>
                <w:szCs w:val="22"/>
              </w:rPr>
              <w:t xml:space="preserve"> apie 72</w:t>
            </w:r>
            <w:r w:rsidRPr="00305136">
              <w:rPr>
                <w:szCs w:val="22"/>
              </w:rPr>
              <w:t>%, darbo užmokesčiui, soc</w:t>
            </w:r>
            <w:r w:rsidR="004621E7" w:rsidRPr="00305136">
              <w:rPr>
                <w:szCs w:val="22"/>
              </w:rPr>
              <w:t>ialinio draudimo įmokoms apie 9</w:t>
            </w:r>
            <w:r w:rsidRPr="00305136">
              <w:rPr>
                <w:szCs w:val="22"/>
              </w:rPr>
              <w:t>% sąmatos, likusi bus panaudota patalynės, ūkinių, kanceliarinių, stat</w:t>
            </w:r>
            <w:r w:rsidR="006E5483" w:rsidRPr="00305136">
              <w:rPr>
                <w:szCs w:val="22"/>
              </w:rPr>
              <w:t>ybinių prekių įsigi</w:t>
            </w:r>
            <w:r w:rsidR="004621E7" w:rsidRPr="00305136">
              <w:rPr>
                <w:szCs w:val="22"/>
              </w:rPr>
              <w:t>jimui apie 9</w:t>
            </w:r>
            <w:r w:rsidRPr="00305136">
              <w:rPr>
                <w:szCs w:val="22"/>
              </w:rPr>
              <w:t>%; ilgalaikio turto avarini</w:t>
            </w:r>
            <w:r w:rsidR="004621E7" w:rsidRPr="00305136">
              <w:rPr>
                <w:szCs w:val="22"/>
              </w:rPr>
              <w:t>ams ir kitiems remontams apie 7</w:t>
            </w:r>
            <w:r w:rsidRPr="00305136">
              <w:rPr>
                <w:szCs w:val="22"/>
              </w:rPr>
              <w:t>% sąmatos.</w:t>
            </w:r>
          </w:p>
          <w:p w:rsidR="00E46678" w:rsidRPr="00305136" w:rsidRDefault="004621E7" w:rsidP="000B7561">
            <w:pPr>
              <w:jc w:val="both"/>
              <w:rPr>
                <w:szCs w:val="22"/>
              </w:rPr>
            </w:pPr>
            <w:r w:rsidRPr="00305136">
              <w:rPr>
                <w:szCs w:val="22"/>
              </w:rPr>
              <w:t>2</w:t>
            </w:r>
            <w:r w:rsidR="00E46678" w:rsidRPr="00305136">
              <w:rPr>
                <w:szCs w:val="22"/>
              </w:rPr>
              <w:t xml:space="preserve">% pajamų mokesčio parama vidutiniškai per 3 praėjusius metus sudarė 3,1 tūkst. </w:t>
            </w:r>
            <w:r w:rsidR="00355348" w:rsidRPr="00305136">
              <w:rPr>
                <w:szCs w:val="22"/>
              </w:rPr>
              <w:t>E</w:t>
            </w:r>
            <w:r w:rsidR="00E46678" w:rsidRPr="00305136">
              <w:rPr>
                <w:szCs w:val="22"/>
              </w:rPr>
              <w:t>ur. Šios lėšos nau</w:t>
            </w:r>
            <w:r w:rsidR="003C72AE" w:rsidRPr="00305136">
              <w:rPr>
                <w:szCs w:val="22"/>
              </w:rPr>
              <w:t>dojamos įsigyti ūkinėms prekėms</w:t>
            </w:r>
            <w:r w:rsidR="00E46678" w:rsidRPr="00305136">
              <w:rPr>
                <w:szCs w:val="22"/>
              </w:rPr>
              <w:t>, paslaugoms (WC patalpos ir koridoriaus sienų remontas, lauko lempų keitimas, pianino derinimas).</w:t>
            </w:r>
          </w:p>
          <w:p w:rsidR="00E46678" w:rsidRPr="00305136" w:rsidRDefault="00E46678" w:rsidP="000B7561">
            <w:pPr>
              <w:pStyle w:val="ListParagraph"/>
              <w:ind w:left="0"/>
              <w:jc w:val="both"/>
              <w:rPr>
                <w:szCs w:val="22"/>
              </w:rPr>
            </w:pPr>
            <w:r w:rsidRPr="00305136">
              <w:rPr>
                <w:szCs w:val="22"/>
              </w:rPr>
              <w:t xml:space="preserve">Pagal vykdomus projektus ES ir nacionalinė parama už suvartotus pieno produktus vidutiniškai per 3 praėjusius metus sudarė 3,4 tūkst. </w:t>
            </w:r>
            <w:r w:rsidR="00355348" w:rsidRPr="00305136">
              <w:rPr>
                <w:szCs w:val="22"/>
              </w:rPr>
              <w:t>E</w:t>
            </w:r>
            <w:r w:rsidRPr="00305136">
              <w:rPr>
                <w:szCs w:val="22"/>
              </w:rPr>
              <w:t xml:space="preserve">ur, o už suvartotus vaisius – 3,5 tūkst. </w:t>
            </w:r>
            <w:r w:rsidR="00355348" w:rsidRPr="00305136">
              <w:rPr>
                <w:szCs w:val="22"/>
              </w:rPr>
              <w:t>E</w:t>
            </w:r>
            <w:r w:rsidRPr="00305136">
              <w:rPr>
                <w:szCs w:val="22"/>
              </w:rPr>
              <w:t xml:space="preserve">ur. </w:t>
            </w:r>
          </w:p>
          <w:p w:rsidR="00107638" w:rsidRPr="00305136" w:rsidRDefault="00A005DC" w:rsidP="000B7561">
            <w:pPr>
              <w:pStyle w:val="ListParagraph"/>
              <w:ind w:left="0"/>
              <w:jc w:val="both"/>
              <w:rPr>
                <w:szCs w:val="22"/>
              </w:rPr>
            </w:pPr>
            <w:r w:rsidRPr="00305136">
              <w:rPr>
                <w:i/>
                <w:szCs w:val="22"/>
              </w:rPr>
              <w:t>Tobulintinos sritys:</w:t>
            </w:r>
            <w:r w:rsidRPr="00305136">
              <w:rPr>
                <w:szCs w:val="22"/>
              </w:rPr>
              <w:t xml:space="preserve"> ieškoti galimybių pastato apšiltinimui, lauko ir vidaus erdvių remontams.</w:t>
            </w:r>
          </w:p>
        </w:tc>
      </w:tr>
      <w:tr w:rsidR="00244969" w:rsidRPr="00305136" w:rsidTr="00305136">
        <w:tc>
          <w:tcPr>
            <w:tcW w:w="1668" w:type="dxa"/>
            <w:shd w:val="clear" w:color="auto" w:fill="auto"/>
          </w:tcPr>
          <w:p w:rsidR="00107638" w:rsidRPr="00305136" w:rsidRDefault="00107638" w:rsidP="000B7561">
            <w:pPr>
              <w:jc w:val="both"/>
              <w:rPr>
                <w:szCs w:val="22"/>
              </w:rPr>
            </w:pPr>
            <w:r w:rsidRPr="00305136">
              <w:rPr>
                <w:szCs w:val="22"/>
              </w:rPr>
              <w:t>Patalpos ir kiti materialiniai ištekliai</w:t>
            </w:r>
          </w:p>
        </w:tc>
        <w:tc>
          <w:tcPr>
            <w:tcW w:w="8186" w:type="dxa"/>
            <w:shd w:val="clear" w:color="auto" w:fill="auto"/>
          </w:tcPr>
          <w:p w:rsidR="00A8147D" w:rsidRPr="00305136" w:rsidRDefault="003C72AE" w:rsidP="000B7561">
            <w:pPr>
              <w:jc w:val="both"/>
              <w:rPr>
                <w:szCs w:val="22"/>
              </w:rPr>
            </w:pPr>
            <w:r w:rsidRPr="00305136">
              <w:rPr>
                <w:szCs w:val="22"/>
              </w:rPr>
              <w:t>Darželis yra senos statybos, nuo 1976 metų atliekami tik kosmetiniai remontai</w:t>
            </w:r>
            <w:r w:rsidR="00797F89" w:rsidRPr="00305136">
              <w:rPr>
                <w:szCs w:val="22"/>
              </w:rPr>
              <w:t>, todėl vidaus sistemos ir pastato išorė yra labai nusidėvėjus</w:t>
            </w:r>
            <w:r w:rsidR="004A2645" w:rsidRPr="00305136">
              <w:rPr>
                <w:szCs w:val="22"/>
              </w:rPr>
              <w:t>ios. Reikalingi kapitaliniai virtuvės patalpų, vamzdynų, išorės sienų ir stogo remontai, takų aplink pastatą grindini</w:t>
            </w:r>
            <w:r w:rsidR="007B54CD" w:rsidRPr="00305136">
              <w:rPr>
                <w:szCs w:val="22"/>
              </w:rPr>
              <w:t>o keitimai</w:t>
            </w:r>
            <w:r w:rsidR="004A2645" w:rsidRPr="00305136">
              <w:rPr>
                <w:szCs w:val="22"/>
              </w:rPr>
              <w:t xml:space="preserve">. </w:t>
            </w:r>
          </w:p>
          <w:p w:rsidR="004C445D" w:rsidRPr="00305136" w:rsidRDefault="004C445D" w:rsidP="000B7561">
            <w:pPr>
              <w:jc w:val="both"/>
              <w:rPr>
                <w:szCs w:val="22"/>
              </w:rPr>
            </w:pPr>
            <w:r w:rsidRPr="00305136">
              <w:rPr>
                <w:szCs w:val="22"/>
              </w:rPr>
              <w:t>Per 2013 – 2015 metus lopšelyje</w:t>
            </w:r>
            <w:r w:rsidR="002F66C3" w:rsidRPr="00305136">
              <w:rPr>
                <w:szCs w:val="22"/>
              </w:rPr>
              <w:t>-</w:t>
            </w:r>
            <w:r w:rsidRPr="00305136">
              <w:rPr>
                <w:szCs w:val="22"/>
              </w:rPr>
              <w:t>darželyje buvo a</w:t>
            </w:r>
            <w:r w:rsidR="00107638" w:rsidRPr="00305136">
              <w:rPr>
                <w:szCs w:val="22"/>
              </w:rPr>
              <w:t>tnaujintas lauko</w:t>
            </w:r>
            <w:r w:rsidR="00E46678" w:rsidRPr="00305136">
              <w:rPr>
                <w:szCs w:val="22"/>
              </w:rPr>
              <w:t xml:space="preserve"> inventorius</w:t>
            </w:r>
            <w:r w:rsidR="00107638" w:rsidRPr="00305136">
              <w:rPr>
                <w:szCs w:val="22"/>
              </w:rPr>
              <w:t>,</w:t>
            </w:r>
            <w:r w:rsidR="00E46678" w:rsidRPr="00305136">
              <w:rPr>
                <w:szCs w:val="22"/>
              </w:rPr>
              <w:t>įsigytos naujos smėlio dėžės, pašalinti nesaugūs įrenginiai</w:t>
            </w:r>
            <w:r w:rsidRPr="00305136">
              <w:rPr>
                <w:szCs w:val="22"/>
              </w:rPr>
              <w:t>, sutvarkytas įvažiavimas į darželio teritoriją, įstaiga aptverta nauja saugia tvora.</w:t>
            </w:r>
          </w:p>
          <w:p w:rsidR="00107638" w:rsidRPr="00305136" w:rsidRDefault="00107638" w:rsidP="000B7561">
            <w:pPr>
              <w:jc w:val="both"/>
              <w:rPr>
                <w:szCs w:val="22"/>
              </w:rPr>
            </w:pPr>
            <w:r w:rsidRPr="00305136">
              <w:rPr>
                <w:szCs w:val="22"/>
              </w:rPr>
              <w:t>Vidaus patalpos atnaujintos dalinai (</w:t>
            </w:r>
            <w:r w:rsidR="00E46678" w:rsidRPr="00305136">
              <w:rPr>
                <w:szCs w:val="22"/>
              </w:rPr>
              <w:t>suremontuotos</w:t>
            </w:r>
            <w:r w:rsidR="004C445D" w:rsidRPr="00305136">
              <w:rPr>
                <w:szCs w:val="22"/>
              </w:rPr>
              <w:t>3WC patalpos, vienos grupės  rūbinėlė, virtuvėlė).</w:t>
            </w:r>
          </w:p>
          <w:p w:rsidR="00107638" w:rsidRDefault="004C445D" w:rsidP="000B7561">
            <w:pPr>
              <w:jc w:val="both"/>
              <w:rPr>
                <w:szCs w:val="22"/>
              </w:rPr>
            </w:pPr>
            <w:r w:rsidRPr="00305136">
              <w:rPr>
                <w:szCs w:val="22"/>
              </w:rPr>
              <w:t>Grupės papildytos naujomis edukacinėmis priemonėmis, IKT, baldais, knygomis.</w:t>
            </w:r>
          </w:p>
          <w:p w:rsidR="007C1A89" w:rsidRPr="007C1A89" w:rsidRDefault="007C1A89" w:rsidP="000B7561">
            <w:pPr>
              <w:jc w:val="both"/>
              <w:rPr>
                <w:szCs w:val="22"/>
              </w:rPr>
            </w:pPr>
            <w:r w:rsidRPr="00305136">
              <w:rPr>
                <w:i/>
                <w:szCs w:val="22"/>
              </w:rPr>
              <w:t>Tobulintinos sritys</w:t>
            </w:r>
            <w:r>
              <w:rPr>
                <w:i/>
                <w:szCs w:val="22"/>
              </w:rPr>
              <w:t xml:space="preserve">: </w:t>
            </w:r>
            <w:r>
              <w:rPr>
                <w:szCs w:val="22"/>
              </w:rPr>
              <w:t>toliau turtinti darželio materialinę bazę.</w:t>
            </w:r>
          </w:p>
        </w:tc>
      </w:tr>
    </w:tbl>
    <w:p w:rsidR="002F66C3" w:rsidRPr="00305136" w:rsidRDefault="002F66C3" w:rsidP="00E16F4F">
      <w:pPr>
        <w:ind w:left="360"/>
        <w:jc w:val="both"/>
        <w:rPr>
          <w:b/>
        </w:rPr>
      </w:pPr>
    </w:p>
    <w:p w:rsidR="00C51A12" w:rsidRPr="00305136" w:rsidRDefault="00C51A12" w:rsidP="00ED2554">
      <w:pPr>
        <w:pStyle w:val="ListParagraph"/>
        <w:numPr>
          <w:ilvl w:val="0"/>
          <w:numId w:val="25"/>
        </w:numPr>
        <w:jc w:val="both"/>
        <w:rPr>
          <w:b/>
        </w:rPr>
      </w:pPr>
      <w:r w:rsidRPr="00305136">
        <w:rPr>
          <w:b/>
        </w:rPr>
        <w:t xml:space="preserve">SSGG analizė: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4770"/>
      </w:tblGrid>
      <w:tr w:rsidR="00244969" w:rsidRPr="00305136" w:rsidTr="000B7561">
        <w:tc>
          <w:tcPr>
            <w:tcW w:w="5058" w:type="dxa"/>
            <w:shd w:val="clear" w:color="auto" w:fill="auto"/>
          </w:tcPr>
          <w:p w:rsidR="006E0CB3" w:rsidRPr="00305136" w:rsidRDefault="006E0CB3" w:rsidP="00ED2554">
            <w:pPr>
              <w:rPr>
                <w:b/>
                <w:szCs w:val="22"/>
              </w:rPr>
            </w:pPr>
            <w:r w:rsidRPr="00305136">
              <w:rPr>
                <w:b/>
                <w:szCs w:val="22"/>
              </w:rPr>
              <w:t>Stiprybės</w:t>
            </w:r>
          </w:p>
          <w:p w:rsidR="007956CB" w:rsidRPr="00305136" w:rsidRDefault="007956CB" w:rsidP="00305136">
            <w:pPr>
              <w:pStyle w:val="ListParagraph"/>
              <w:numPr>
                <w:ilvl w:val="0"/>
                <w:numId w:val="10"/>
              </w:numPr>
              <w:ind w:left="284" w:hanging="284"/>
              <w:jc w:val="both"/>
              <w:rPr>
                <w:szCs w:val="22"/>
              </w:rPr>
            </w:pPr>
            <w:r w:rsidRPr="00305136">
              <w:rPr>
                <w:szCs w:val="22"/>
              </w:rPr>
              <w:t>Aukštos kvalifikacijos vadovai ir kompetentingi pedagogai</w:t>
            </w:r>
            <w:r w:rsidR="00F439D8" w:rsidRPr="00305136">
              <w:rPr>
                <w:szCs w:val="22"/>
              </w:rPr>
              <w:t>.</w:t>
            </w:r>
          </w:p>
          <w:p w:rsidR="00D06709" w:rsidRPr="00305136" w:rsidRDefault="00D06709" w:rsidP="00305136">
            <w:pPr>
              <w:pStyle w:val="ListParagraph"/>
              <w:numPr>
                <w:ilvl w:val="0"/>
                <w:numId w:val="10"/>
              </w:numPr>
              <w:ind w:left="284" w:hanging="284"/>
              <w:jc w:val="both"/>
              <w:rPr>
                <w:szCs w:val="22"/>
              </w:rPr>
            </w:pPr>
            <w:r w:rsidRPr="00305136">
              <w:rPr>
                <w:szCs w:val="22"/>
              </w:rPr>
              <w:t>Sukurta patraukli ir nuol</w:t>
            </w:r>
            <w:r w:rsidR="007956CB" w:rsidRPr="00305136">
              <w:rPr>
                <w:szCs w:val="22"/>
              </w:rPr>
              <w:t>a</w:t>
            </w:r>
            <w:r w:rsidRPr="00305136">
              <w:rPr>
                <w:szCs w:val="22"/>
              </w:rPr>
              <w:t>t atnaujinama internetinė svetainė</w:t>
            </w:r>
            <w:r w:rsidR="007956CB" w:rsidRPr="00305136">
              <w:rPr>
                <w:szCs w:val="22"/>
              </w:rPr>
              <w:t xml:space="preserve"> teigiamai veikia darželio įvaizdį</w:t>
            </w:r>
            <w:r w:rsidR="00F439D8" w:rsidRPr="00305136">
              <w:rPr>
                <w:szCs w:val="22"/>
              </w:rPr>
              <w:t>.</w:t>
            </w:r>
          </w:p>
          <w:p w:rsidR="00FB4DA9" w:rsidRPr="00305136" w:rsidRDefault="00D06709" w:rsidP="00305136">
            <w:pPr>
              <w:pStyle w:val="ListParagraph"/>
              <w:numPr>
                <w:ilvl w:val="0"/>
                <w:numId w:val="10"/>
              </w:numPr>
              <w:ind w:left="284" w:hanging="284"/>
              <w:jc w:val="both"/>
              <w:rPr>
                <w:szCs w:val="22"/>
              </w:rPr>
            </w:pPr>
            <w:r w:rsidRPr="00305136">
              <w:rPr>
                <w:szCs w:val="22"/>
              </w:rPr>
              <w:t>Ped</w:t>
            </w:r>
            <w:r w:rsidR="007804EF" w:rsidRPr="00305136">
              <w:rPr>
                <w:szCs w:val="22"/>
              </w:rPr>
              <w:t>agogai k</w:t>
            </w:r>
            <w:r w:rsidRPr="00305136">
              <w:rPr>
                <w:szCs w:val="22"/>
              </w:rPr>
              <w:t xml:space="preserve">ūrybiškai modeliuoja ugdymo(si) turinį, </w:t>
            </w:r>
            <w:r w:rsidR="00F439D8" w:rsidRPr="00305136">
              <w:rPr>
                <w:szCs w:val="22"/>
              </w:rPr>
              <w:t>vykdo projektinę veiklą</w:t>
            </w:r>
            <w:r w:rsidR="00E16F4F" w:rsidRPr="00305136">
              <w:rPr>
                <w:szCs w:val="22"/>
              </w:rPr>
              <w:t xml:space="preserve">. </w:t>
            </w:r>
          </w:p>
          <w:p w:rsidR="007804EF" w:rsidRPr="00305136" w:rsidRDefault="00F439D8" w:rsidP="00305136">
            <w:pPr>
              <w:pStyle w:val="ListParagraph"/>
              <w:numPr>
                <w:ilvl w:val="0"/>
                <w:numId w:val="10"/>
              </w:numPr>
              <w:ind w:left="284" w:hanging="284"/>
              <w:jc w:val="both"/>
              <w:rPr>
                <w:szCs w:val="22"/>
              </w:rPr>
            </w:pPr>
            <w:r w:rsidRPr="00305136">
              <w:rPr>
                <w:szCs w:val="22"/>
              </w:rPr>
              <w:t xml:space="preserve">Sudarytos palankios </w:t>
            </w:r>
            <w:r w:rsidR="007804EF" w:rsidRPr="00305136">
              <w:rPr>
                <w:szCs w:val="22"/>
              </w:rPr>
              <w:t>sąlygos pe</w:t>
            </w:r>
            <w:r w:rsidRPr="00305136">
              <w:rPr>
                <w:szCs w:val="22"/>
              </w:rPr>
              <w:t>dagogų kvalifikacijai tobulinti.</w:t>
            </w:r>
          </w:p>
          <w:p w:rsidR="00755813" w:rsidRPr="00305136" w:rsidRDefault="00755813" w:rsidP="00305136">
            <w:pPr>
              <w:pStyle w:val="ListParagraph"/>
              <w:numPr>
                <w:ilvl w:val="0"/>
                <w:numId w:val="10"/>
              </w:numPr>
              <w:ind w:left="284" w:hanging="284"/>
              <w:jc w:val="both"/>
              <w:rPr>
                <w:szCs w:val="22"/>
              </w:rPr>
            </w:pPr>
            <w:r w:rsidRPr="00305136">
              <w:rPr>
                <w:szCs w:val="22"/>
              </w:rPr>
              <w:t>Nauja tvora</w:t>
            </w:r>
            <w:r w:rsidR="00FB4DA9" w:rsidRPr="00305136">
              <w:rPr>
                <w:szCs w:val="22"/>
              </w:rPr>
              <w:t xml:space="preserve">, </w:t>
            </w:r>
            <w:r w:rsidR="00F439D8" w:rsidRPr="00305136">
              <w:rPr>
                <w:szCs w:val="22"/>
              </w:rPr>
              <w:t xml:space="preserve">pasodintas sodas, </w:t>
            </w:r>
            <w:r w:rsidR="00FB4DA9" w:rsidRPr="00305136">
              <w:rPr>
                <w:szCs w:val="22"/>
              </w:rPr>
              <w:t xml:space="preserve">estetiška,nuolat turtinama </w:t>
            </w:r>
            <w:r w:rsidR="00F439D8" w:rsidRPr="00305136">
              <w:rPr>
                <w:szCs w:val="22"/>
              </w:rPr>
              <w:t xml:space="preserve">lauko ir </w:t>
            </w:r>
            <w:r w:rsidR="00A16320" w:rsidRPr="00305136">
              <w:rPr>
                <w:szCs w:val="22"/>
              </w:rPr>
              <w:t>grupių</w:t>
            </w:r>
            <w:r w:rsidRPr="00305136">
              <w:rPr>
                <w:szCs w:val="22"/>
              </w:rPr>
              <w:t>aplinka</w:t>
            </w:r>
            <w:r w:rsidR="00FB4DA9" w:rsidRPr="00305136">
              <w:rPr>
                <w:szCs w:val="22"/>
              </w:rPr>
              <w:t>sudaro sąlygas saugiam ir kū</w:t>
            </w:r>
            <w:r w:rsidR="00715B06" w:rsidRPr="00305136">
              <w:rPr>
                <w:szCs w:val="22"/>
              </w:rPr>
              <w:t>rybiškam</w:t>
            </w:r>
            <w:r w:rsidR="001A63FE" w:rsidRPr="00305136">
              <w:rPr>
                <w:szCs w:val="22"/>
              </w:rPr>
              <w:t xml:space="preserve"> v</w:t>
            </w:r>
            <w:r w:rsidR="00F439D8" w:rsidRPr="00305136">
              <w:rPr>
                <w:szCs w:val="22"/>
              </w:rPr>
              <w:t>aikų būviui darželyje.</w:t>
            </w:r>
          </w:p>
          <w:p w:rsidR="00D06709" w:rsidRPr="00305136" w:rsidRDefault="00D616E7" w:rsidP="00305136">
            <w:pPr>
              <w:pStyle w:val="ListParagraph"/>
              <w:numPr>
                <w:ilvl w:val="0"/>
                <w:numId w:val="10"/>
              </w:numPr>
              <w:ind w:left="284" w:hanging="284"/>
              <w:jc w:val="both"/>
              <w:rPr>
                <w:szCs w:val="22"/>
              </w:rPr>
            </w:pPr>
            <w:r w:rsidRPr="00305136">
              <w:rPr>
                <w:szCs w:val="22"/>
              </w:rPr>
              <w:t>Sudarytos sąlygos vaikams dalyvauti papildomo ugdymo užsiėmimuose</w:t>
            </w:r>
            <w:r w:rsidR="00FB4DA9" w:rsidRPr="00305136">
              <w:rPr>
                <w:szCs w:val="22"/>
              </w:rPr>
              <w:t xml:space="preserve">, taip patenkinant vaikų poreikius ir tėvų </w:t>
            </w:r>
            <w:r w:rsidR="001A63FE" w:rsidRPr="00305136">
              <w:rPr>
                <w:szCs w:val="22"/>
              </w:rPr>
              <w:t>l</w:t>
            </w:r>
            <w:r w:rsidR="00FB4DA9" w:rsidRPr="00305136">
              <w:rPr>
                <w:szCs w:val="22"/>
              </w:rPr>
              <w:t>ūke</w:t>
            </w:r>
            <w:r w:rsidR="007F76C1" w:rsidRPr="00305136">
              <w:rPr>
                <w:szCs w:val="22"/>
              </w:rPr>
              <w:t>s</w:t>
            </w:r>
            <w:r w:rsidR="00FB4DA9" w:rsidRPr="00305136">
              <w:rPr>
                <w:szCs w:val="22"/>
              </w:rPr>
              <w:t>čius</w:t>
            </w:r>
            <w:r w:rsidR="00F439D8" w:rsidRPr="00305136">
              <w:rPr>
                <w:szCs w:val="22"/>
              </w:rPr>
              <w:t>.</w:t>
            </w:r>
          </w:p>
          <w:p w:rsidR="00D616E7" w:rsidRPr="00305136" w:rsidRDefault="00D616E7" w:rsidP="00305136">
            <w:pPr>
              <w:pStyle w:val="ListParagraph"/>
              <w:numPr>
                <w:ilvl w:val="0"/>
                <w:numId w:val="10"/>
              </w:numPr>
              <w:ind w:left="284" w:hanging="284"/>
              <w:jc w:val="both"/>
              <w:rPr>
                <w:szCs w:val="22"/>
              </w:rPr>
            </w:pPr>
            <w:r w:rsidRPr="00305136">
              <w:rPr>
                <w:szCs w:val="22"/>
              </w:rPr>
              <w:t>Darželio tradicij</w:t>
            </w:r>
            <w:r w:rsidR="007956CB" w:rsidRPr="00305136">
              <w:rPr>
                <w:szCs w:val="22"/>
              </w:rPr>
              <w:t>ų</w:t>
            </w:r>
            <w:r w:rsidR="00FB4DA9" w:rsidRPr="00305136">
              <w:rPr>
                <w:szCs w:val="22"/>
              </w:rPr>
              <w:t xml:space="preserve"> (švenčių, vakaronių, pramogų)</w:t>
            </w:r>
            <w:r w:rsidR="00253152" w:rsidRPr="00305136">
              <w:rPr>
                <w:szCs w:val="22"/>
              </w:rPr>
              <w:t>ir etnokultūros puoselėjimas</w:t>
            </w:r>
            <w:r w:rsidR="00F439D8" w:rsidRPr="00305136">
              <w:rPr>
                <w:szCs w:val="22"/>
              </w:rPr>
              <w:t>.</w:t>
            </w:r>
          </w:p>
          <w:p w:rsidR="00F439D8" w:rsidRPr="00305136" w:rsidRDefault="0062752B" w:rsidP="00305136">
            <w:pPr>
              <w:pStyle w:val="ListParagraph"/>
              <w:numPr>
                <w:ilvl w:val="0"/>
                <w:numId w:val="10"/>
              </w:numPr>
              <w:ind w:left="284" w:hanging="284"/>
              <w:jc w:val="both"/>
              <w:rPr>
                <w:szCs w:val="22"/>
              </w:rPr>
            </w:pPr>
            <w:r w:rsidRPr="00305136">
              <w:rPr>
                <w:szCs w:val="22"/>
              </w:rPr>
              <w:t>Sudaromos palankios sąlygos vaikų sveikatos stiprinimui bei akty</w:t>
            </w:r>
            <w:r w:rsidR="00F439D8" w:rsidRPr="00305136">
              <w:rPr>
                <w:szCs w:val="22"/>
              </w:rPr>
              <w:t>vios fizinės veiklos skatinimui.</w:t>
            </w:r>
          </w:p>
          <w:p w:rsidR="0062752B" w:rsidRPr="00305136" w:rsidRDefault="0062752B" w:rsidP="00305136">
            <w:pPr>
              <w:pStyle w:val="ListParagraph"/>
              <w:numPr>
                <w:ilvl w:val="0"/>
                <w:numId w:val="10"/>
              </w:numPr>
              <w:ind w:left="284" w:hanging="284"/>
              <w:jc w:val="both"/>
              <w:rPr>
                <w:szCs w:val="22"/>
              </w:rPr>
            </w:pPr>
            <w:r w:rsidRPr="00305136">
              <w:rPr>
                <w:szCs w:val="22"/>
              </w:rPr>
              <w:t>Dalyvavimas tarptautinėje „Zipio draugų“ programoje</w:t>
            </w:r>
            <w:r w:rsidR="00F439D8" w:rsidRPr="00305136">
              <w:rPr>
                <w:szCs w:val="22"/>
              </w:rPr>
              <w:t>.</w:t>
            </w:r>
          </w:p>
        </w:tc>
        <w:tc>
          <w:tcPr>
            <w:tcW w:w="4770" w:type="dxa"/>
            <w:shd w:val="clear" w:color="auto" w:fill="auto"/>
          </w:tcPr>
          <w:p w:rsidR="006E0CB3" w:rsidRPr="00305136" w:rsidRDefault="006E0CB3" w:rsidP="00ED2554">
            <w:pPr>
              <w:rPr>
                <w:b/>
                <w:szCs w:val="22"/>
              </w:rPr>
            </w:pPr>
            <w:r w:rsidRPr="00305136">
              <w:rPr>
                <w:b/>
                <w:szCs w:val="22"/>
              </w:rPr>
              <w:t>Silpnybės</w:t>
            </w:r>
          </w:p>
          <w:p w:rsidR="00FF004E" w:rsidRPr="00305136" w:rsidRDefault="00D06709" w:rsidP="00305136">
            <w:pPr>
              <w:pStyle w:val="ListParagraph"/>
              <w:numPr>
                <w:ilvl w:val="0"/>
                <w:numId w:val="10"/>
              </w:numPr>
              <w:ind w:left="329" w:hanging="329"/>
              <w:jc w:val="both"/>
              <w:rPr>
                <w:szCs w:val="22"/>
              </w:rPr>
            </w:pPr>
            <w:r w:rsidRPr="00305136">
              <w:rPr>
                <w:szCs w:val="22"/>
              </w:rPr>
              <w:t xml:space="preserve">Nepakankama pedagogų ir tėvų veiklos dermė, </w:t>
            </w:r>
            <w:r w:rsidR="00CD2FFD" w:rsidRPr="00305136">
              <w:rPr>
                <w:szCs w:val="22"/>
              </w:rPr>
              <w:t>s</w:t>
            </w:r>
            <w:r w:rsidRPr="00305136">
              <w:rPr>
                <w:szCs w:val="22"/>
              </w:rPr>
              <w:t>katinant vaiko pasiekimu</w:t>
            </w:r>
            <w:r w:rsidR="00CD2FFD" w:rsidRPr="00305136">
              <w:rPr>
                <w:szCs w:val="22"/>
              </w:rPr>
              <w:t>s</w:t>
            </w:r>
            <w:r w:rsidRPr="00305136">
              <w:rPr>
                <w:szCs w:val="22"/>
              </w:rPr>
              <w:t xml:space="preserve"> ir juos vertinant</w:t>
            </w:r>
            <w:r w:rsidR="003E47D1" w:rsidRPr="00305136">
              <w:rPr>
                <w:szCs w:val="22"/>
              </w:rPr>
              <w:t>.</w:t>
            </w:r>
          </w:p>
          <w:p w:rsidR="001A63FE" w:rsidRPr="00305136" w:rsidRDefault="00305136" w:rsidP="00305136">
            <w:pPr>
              <w:pStyle w:val="ListParagraph"/>
              <w:numPr>
                <w:ilvl w:val="0"/>
                <w:numId w:val="10"/>
              </w:numPr>
              <w:ind w:left="329" w:hanging="329"/>
              <w:jc w:val="both"/>
              <w:rPr>
                <w:szCs w:val="22"/>
              </w:rPr>
            </w:pPr>
            <w:r w:rsidRPr="00305136">
              <w:rPr>
                <w:szCs w:val="22"/>
              </w:rPr>
              <w:t>Nepakankamas</w:t>
            </w:r>
            <w:r w:rsidR="001A63FE" w:rsidRPr="00305136">
              <w:rPr>
                <w:szCs w:val="22"/>
              </w:rPr>
              <w:t xml:space="preserve"> įstaigos bendruomenės narių atvirumas pokyčiams, komandinio darbo veiksmingumas.</w:t>
            </w:r>
          </w:p>
          <w:p w:rsidR="00D06709" w:rsidRPr="00305136" w:rsidRDefault="00D06709" w:rsidP="00305136">
            <w:pPr>
              <w:pStyle w:val="ListParagraph"/>
              <w:numPr>
                <w:ilvl w:val="0"/>
                <w:numId w:val="10"/>
              </w:numPr>
              <w:ind w:left="329" w:hanging="329"/>
              <w:jc w:val="both"/>
              <w:rPr>
                <w:szCs w:val="22"/>
              </w:rPr>
            </w:pPr>
            <w:r w:rsidRPr="00305136">
              <w:rPr>
                <w:szCs w:val="22"/>
              </w:rPr>
              <w:t>Nepakankamas įstaigos kompiuterizavimas,</w:t>
            </w:r>
            <w:r w:rsidR="004829A5" w:rsidRPr="00305136">
              <w:rPr>
                <w:szCs w:val="22"/>
              </w:rPr>
              <w:t xml:space="preserve"> r</w:t>
            </w:r>
            <w:r w:rsidR="00D616E7" w:rsidRPr="00305136">
              <w:rPr>
                <w:szCs w:val="22"/>
              </w:rPr>
              <w:t>iboti darbuotojų gebėjimai naudotis IKT</w:t>
            </w:r>
            <w:r w:rsidR="003E47D1" w:rsidRPr="00305136">
              <w:rPr>
                <w:szCs w:val="22"/>
              </w:rPr>
              <w:t>.</w:t>
            </w:r>
          </w:p>
          <w:p w:rsidR="00D616E7" w:rsidRPr="00305136" w:rsidRDefault="00E639A5" w:rsidP="00305136">
            <w:pPr>
              <w:pStyle w:val="ListParagraph"/>
              <w:numPr>
                <w:ilvl w:val="0"/>
                <w:numId w:val="10"/>
              </w:numPr>
              <w:ind w:left="329" w:hanging="329"/>
              <w:jc w:val="both"/>
              <w:rPr>
                <w:szCs w:val="22"/>
              </w:rPr>
            </w:pPr>
            <w:r w:rsidRPr="00305136">
              <w:rPr>
                <w:szCs w:val="22"/>
              </w:rPr>
              <w:t>Mažai d</w:t>
            </w:r>
            <w:r w:rsidR="004829A5" w:rsidRPr="00305136">
              <w:rPr>
                <w:szCs w:val="22"/>
              </w:rPr>
              <w:t xml:space="preserve">ėmesio </w:t>
            </w:r>
            <w:r w:rsidR="00B37932" w:rsidRPr="00305136">
              <w:rPr>
                <w:szCs w:val="22"/>
              </w:rPr>
              <w:t>išskirtiniams vaikų gebėjimams ir specialiesiems poreikiam</w:t>
            </w:r>
            <w:r w:rsidR="001A63FE" w:rsidRPr="00305136">
              <w:rPr>
                <w:szCs w:val="22"/>
              </w:rPr>
              <w:t>s</w:t>
            </w:r>
            <w:r w:rsidR="003E47D1" w:rsidRPr="00305136">
              <w:rPr>
                <w:szCs w:val="22"/>
              </w:rPr>
              <w:t>.</w:t>
            </w:r>
          </w:p>
          <w:p w:rsidR="0062752B" w:rsidRPr="00305136" w:rsidRDefault="00715B06" w:rsidP="00305136">
            <w:pPr>
              <w:pStyle w:val="ListParagraph"/>
              <w:numPr>
                <w:ilvl w:val="0"/>
                <w:numId w:val="10"/>
              </w:numPr>
              <w:ind w:left="329" w:hanging="329"/>
              <w:jc w:val="both"/>
              <w:rPr>
                <w:szCs w:val="22"/>
              </w:rPr>
            </w:pPr>
            <w:r w:rsidRPr="00305136">
              <w:rPr>
                <w:szCs w:val="22"/>
              </w:rPr>
              <w:t>Reikalinga renovuoti darželio pastatą iš lauko, pakeisti santechninę</w:t>
            </w:r>
            <w:r w:rsidR="00C6139E" w:rsidRPr="00305136">
              <w:rPr>
                <w:szCs w:val="22"/>
              </w:rPr>
              <w:t xml:space="preserve"> įrangą</w:t>
            </w:r>
            <w:r w:rsidRPr="00305136">
              <w:rPr>
                <w:szCs w:val="22"/>
              </w:rPr>
              <w:t>,</w:t>
            </w:r>
            <w:r w:rsidR="00C6139E" w:rsidRPr="00305136">
              <w:rPr>
                <w:szCs w:val="22"/>
              </w:rPr>
              <w:t xml:space="preserve"> suremontuoti virtuvę</w:t>
            </w:r>
            <w:r w:rsidR="003E47D1" w:rsidRPr="00305136">
              <w:rPr>
                <w:szCs w:val="22"/>
              </w:rPr>
              <w:t>.</w:t>
            </w:r>
          </w:p>
        </w:tc>
      </w:tr>
      <w:tr w:rsidR="00244969" w:rsidRPr="00305136" w:rsidTr="000B7561">
        <w:tc>
          <w:tcPr>
            <w:tcW w:w="5058" w:type="dxa"/>
            <w:shd w:val="clear" w:color="auto" w:fill="auto"/>
          </w:tcPr>
          <w:p w:rsidR="006E0CB3" w:rsidRPr="00305136" w:rsidRDefault="006E0CB3" w:rsidP="00ED2554">
            <w:pPr>
              <w:rPr>
                <w:b/>
                <w:szCs w:val="22"/>
              </w:rPr>
            </w:pPr>
            <w:r w:rsidRPr="00305136">
              <w:rPr>
                <w:b/>
                <w:szCs w:val="22"/>
              </w:rPr>
              <w:t>Galimybės</w:t>
            </w:r>
          </w:p>
          <w:p w:rsidR="00F439D8" w:rsidRPr="00305136" w:rsidRDefault="00D06709" w:rsidP="00305136">
            <w:pPr>
              <w:pStyle w:val="ListParagraph"/>
              <w:numPr>
                <w:ilvl w:val="0"/>
                <w:numId w:val="10"/>
              </w:numPr>
              <w:ind w:left="284" w:hanging="284"/>
              <w:jc w:val="both"/>
              <w:rPr>
                <w:szCs w:val="22"/>
              </w:rPr>
            </w:pPr>
            <w:r w:rsidRPr="00305136">
              <w:rPr>
                <w:szCs w:val="22"/>
              </w:rPr>
              <w:t>Profesi</w:t>
            </w:r>
            <w:r w:rsidR="00F439D8" w:rsidRPr="00305136">
              <w:rPr>
                <w:szCs w:val="22"/>
              </w:rPr>
              <w:t>škai</w:t>
            </w:r>
            <w:r w:rsidRPr="00305136">
              <w:rPr>
                <w:szCs w:val="22"/>
              </w:rPr>
              <w:t>tobulė</w:t>
            </w:r>
            <w:r w:rsidR="00F439D8" w:rsidRPr="00305136">
              <w:rPr>
                <w:szCs w:val="22"/>
              </w:rPr>
              <w:t>ti įsivertinimo ir informacinių technologijų taikymo srityse</w:t>
            </w:r>
            <w:r w:rsidR="009847D6" w:rsidRPr="00305136">
              <w:rPr>
                <w:szCs w:val="22"/>
              </w:rPr>
              <w:t>.</w:t>
            </w:r>
          </w:p>
          <w:p w:rsidR="00D06709" w:rsidRPr="00305136" w:rsidRDefault="00D06709" w:rsidP="00305136">
            <w:pPr>
              <w:pStyle w:val="ListParagraph"/>
              <w:numPr>
                <w:ilvl w:val="0"/>
                <w:numId w:val="10"/>
              </w:numPr>
              <w:ind w:left="284" w:hanging="284"/>
              <w:jc w:val="both"/>
              <w:rPr>
                <w:szCs w:val="22"/>
              </w:rPr>
            </w:pPr>
            <w:r w:rsidRPr="00305136">
              <w:rPr>
                <w:szCs w:val="22"/>
              </w:rPr>
              <w:t>Dalyva</w:t>
            </w:r>
            <w:r w:rsidR="00F439D8" w:rsidRPr="00305136">
              <w:rPr>
                <w:szCs w:val="22"/>
              </w:rPr>
              <w:t xml:space="preserve">uti </w:t>
            </w:r>
            <w:r w:rsidRPr="00305136">
              <w:rPr>
                <w:szCs w:val="22"/>
              </w:rPr>
              <w:t>miesto, šalies</w:t>
            </w:r>
            <w:r w:rsidR="00305136" w:rsidRPr="00305136">
              <w:rPr>
                <w:szCs w:val="22"/>
              </w:rPr>
              <w:t xml:space="preserve">, </w:t>
            </w:r>
            <w:r w:rsidRPr="00305136">
              <w:rPr>
                <w:szCs w:val="22"/>
              </w:rPr>
              <w:t>tarptautiniuose projektuose</w:t>
            </w:r>
            <w:r w:rsidR="009847D6" w:rsidRPr="00305136">
              <w:rPr>
                <w:szCs w:val="22"/>
              </w:rPr>
              <w:t>.</w:t>
            </w:r>
          </w:p>
          <w:p w:rsidR="00D06709" w:rsidRPr="00305136" w:rsidRDefault="00D06709" w:rsidP="00305136">
            <w:pPr>
              <w:pStyle w:val="ListParagraph"/>
              <w:numPr>
                <w:ilvl w:val="0"/>
                <w:numId w:val="10"/>
              </w:numPr>
              <w:ind w:left="284" w:hanging="284"/>
              <w:jc w:val="both"/>
              <w:rPr>
                <w:szCs w:val="22"/>
              </w:rPr>
            </w:pPr>
            <w:r w:rsidRPr="00305136">
              <w:rPr>
                <w:szCs w:val="22"/>
              </w:rPr>
              <w:t xml:space="preserve">Tobulinti </w:t>
            </w:r>
            <w:r w:rsidR="00F439D8" w:rsidRPr="00305136">
              <w:rPr>
                <w:szCs w:val="22"/>
              </w:rPr>
              <w:t>(įsi)</w:t>
            </w:r>
            <w:r w:rsidRPr="00305136">
              <w:rPr>
                <w:szCs w:val="22"/>
              </w:rPr>
              <w:t xml:space="preserve">vertinimo </w:t>
            </w:r>
            <w:r w:rsidR="00F439D8" w:rsidRPr="00305136">
              <w:rPr>
                <w:szCs w:val="22"/>
              </w:rPr>
              <w:t>sistemą</w:t>
            </w:r>
            <w:r w:rsidRPr="00305136">
              <w:rPr>
                <w:szCs w:val="22"/>
              </w:rPr>
              <w:t>, orientuojanti</w:t>
            </w:r>
            <w:r w:rsidR="00F439D8" w:rsidRPr="00305136">
              <w:rPr>
                <w:szCs w:val="22"/>
              </w:rPr>
              <w:t>s</w:t>
            </w:r>
            <w:r w:rsidRPr="00305136">
              <w:rPr>
                <w:szCs w:val="22"/>
              </w:rPr>
              <w:t xml:space="preserve"> į struktūros, ugdymo pr</w:t>
            </w:r>
            <w:r w:rsidR="00F439D8" w:rsidRPr="00305136">
              <w:rPr>
                <w:szCs w:val="22"/>
              </w:rPr>
              <w:t>o</w:t>
            </w:r>
            <w:r w:rsidRPr="00305136">
              <w:rPr>
                <w:szCs w:val="22"/>
              </w:rPr>
              <w:t>ce</w:t>
            </w:r>
            <w:r w:rsidR="00F439D8" w:rsidRPr="00305136">
              <w:rPr>
                <w:szCs w:val="22"/>
              </w:rPr>
              <w:t>s</w:t>
            </w:r>
            <w:r w:rsidRPr="00305136">
              <w:rPr>
                <w:szCs w:val="22"/>
              </w:rPr>
              <w:t>o ir vaikų pasiekimų vertinimą</w:t>
            </w:r>
            <w:r w:rsidR="00F439D8" w:rsidRPr="00305136">
              <w:rPr>
                <w:szCs w:val="22"/>
              </w:rPr>
              <w:t>.</w:t>
            </w:r>
          </w:p>
          <w:p w:rsidR="00D06709" w:rsidRPr="00305136" w:rsidRDefault="00D06709" w:rsidP="00305136">
            <w:pPr>
              <w:pStyle w:val="ListParagraph"/>
              <w:numPr>
                <w:ilvl w:val="0"/>
                <w:numId w:val="10"/>
              </w:numPr>
              <w:ind w:left="284" w:hanging="284"/>
              <w:jc w:val="both"/>
              <w:rPr>
                <w:szCs w:val="22"/>
              </w:rPr>
            </w:pPr>
            <w:r w:rsidRPr="00305136">
              <w:rPr>
                <w:szCs w:val="22"/>
              </w:rPr>
              <w:t>Efektyviau panaudoti technologijų galimybes</w:t>
            </w:r>
            <w:r w:rsidR="009847D6" w:rsidRPr="00305136">
              <w:rPr>
                <w:szCs w:val="22"/>
              </w:rPr>
              <w:t>.</w:t>
            </w:r>
          </w:p>
          <w:p w:rsidR="00F439D8" w:rsidRPr="00305136" w:rsidRDefault="00F439D8" w:rsidP="00305136">
            <w:pPr>
              <w:pStyle w:val="ListParagraph"/>
              <w:numPr>
                <w:ilvl w:val="0"/>
                <w:numId w:val="10"/>
              </w:numPr>
              <w:ind w:left="284" w:hanging="284"/>
              <w:jc w:val="both"/>
              <w:rPr>
                <w:szCs w:val="22"/>
              </w:rPr>
            </w:pPr>
            <w:r w:rsidRPr="00305136">
              <w:rPr>
                <w:szCs w:val="22"/>
              </w:rPr>
              <w:t>Stiprinti įstaigos bendruomenės narių b</w:t>
            </w:r>
            <w:r w:rsidR="00E639A5" w:rsidRPr="00305136">
              <w:rPr>
                <w:szCs w:val="22"/>
              </w:rPr>
              <w:t>endradarbiavimo</w:t>
            </w:r>
            <w:r w:rsidR="00305136" w:rsidRPr="00305136">
              <w:rPr>
                <w:szCs w:val="22"/>
              </w:rPr>
              <w:t xml:space="preserve"> ir komandinio darbo </w:t>
            </w:r>
            <w:r w:rsidRPr="00305136">
              <w:rPr>
                <w:szCs w:val="22"/>
              </w:rPr>
              <w:t>įgūdžius</w:t>
            </w:r>
            <w:r w:rsidR="009847D6" w:rsidRPr="00305136">
              <w:rPr>
                <w:szCs w:val="22"/>
              </w:rPr>
              <w:t>.</w:t>
            </w:r>
          </w:p>
          <w:p w:rsidR="0062752B" w:rsidRPr="00305136" w:rsidRDefault="00AD6FFD" w:rsidP="00305136">
            <w:pPr>
              <w:pStyle w:val="ListParagraph"/>
              <w:numPr>
                <w:ilvl w:val="0"/>
                <w:numId w:val="10"/>
              </w:numPr>
              <w:ind w:left="284" w:hanging="284"/>
              <w:jc w:val="both"/>
              <w:rPr>
                <w:szCs w:val="22"/>
              </w:rPr>
            </w:pPr>
            <w:r w:rsidRPr="00305136">
              <w:rPr>
                <w:szCs w:val="22"/>
              </w:rPr>
              <w:t>Ieškot</w:t>
            </w:r>
            <w:r w:rsidR="00D63B0D" w:rsidRPr="00305136">
              <w:rPr>
                <w:szCs w:val="22"/>
              </w:rPr>
              <w:t>i</w:t>
            </w:r>
            <w:r w:rsidRPr="00305136">
              <w:rPr>
                <w:szCs w:val="22"/>
              </w:rPr>
              <w:t xml:space="preserve"> ir taikyti konstruktyvaus b</w:t>
            </w:r>
            <w:r w:rsidR="00D616E7" w:rsidRPr="00305136">
              <w:rPr>
                <w:szCs w:val="22"/>
              </w:rPr>
              <w:t>endradarbiavim</w:t>
            </w:r>
            <w:r w:rsidR="00D63B0D" w:rsidRPr="00305136">
              <w:rPr>
                <w:szCs w:val="22"/>
              </w:rPr>
              <w:t>o</w:t>
            </w:r>
            <w:r w:rsidR="00D616E7" w:rsidRPr="00305136">
              <w:rPr>
                <w:szCs w:val="22"/>
              </w:rPr>
              <w:t xml:space="preserve"> su tėvais</w:t>
            </w:r>
            <w:r w:rsidRPr="00305136">
              <w:rPr>
                <w:szCs w:val="22"/>
              </w:rPr>
              <w:t xml:space="preserve"> formų</w:t>
            </w:r>
            <w:r w:rsidR="009847D6" w:rsidRPr="00305136">
              <w:rPr>
                <w:szCs w:val="22"/>
              </w:rPr>
              <w:t>.</w:t>
            </w:r>
          </w:p>
        </w:tc>
        <w:tc>
          <w:tcPr>
            <w:tcW w:w="4770" w:type="dxa"/>
            <w:shd w:val="clear" w:color="auto" w:fill="auto"/>
          </w:tcPr>
          <w:p w:rsidR="006E0CB3" w:rsidRPr="00305136" w:rsidRDefault="006E0CB3" w:rsidP="00ED2554">
            <w:pPr>
              <w:rPr>
                <w:b/>
                <w:szCs w:val="22"/>
              </w:rPr>
            </w:pPr>
            <w:r w:rsidRPr="00305136">
              <w:rPr>
                <w:b/>
                <w:szCs w:val="22"/>
              </w:rPr>
              <w:t>Grėsmės/pavojai</w:t>
            </w:r>
          </w:p>
          <w:p w:rsidR="006E0CB3" w:rsidRPr="00305136" w:rsidRDefault="00D06709" w:rsidP="00305136">
            <w:pPr>
              <w:pStyle w:val="ListParagraph"/>
              <w:numPr>
                <w:ilvl w:val="0"/>
                <w:numId w:val="10"/>
              </w:numPr>
              <w:ind w:left="471" w:hanging="426"/>
              <w:jc w:val="both"/>
              <w:rPr>
                <w:szCs w:val="22"/>
              </w:rPr>
            </w:pPr>
            <w:r w:rsidRPr="00305136">
              <w:rPr>
                <w:szCs w:val="22"/>
              </w:rPr>
              <w:t>Per didelis vaikų skaičius grupėse</w:t>
            </w:r>
            <w:r w:rsidR="003169B8" w:rsidRPr="00305136">
              <w:rPr>
                <w:szCs w:val="22"/>
              </w:rPr>
              <w:t>.</w:t>
            </w:r>
          </w:p>
          <w:p w:rsidR="00D06709" w:rsidRPr="00305136" w:rsidRDefault="004829A5" w:rsidP="00305136">
            <w:pPr>
              <w:pStyle w:val="ListParagraph"/>
              <w:numPr>
                <w:ilvl w:val="0"/>
                <w:numId w:val="10"/>
              </w:numPr>
              <w:ind w:left="471" w:hanging="426"/>
              <w:jc w:val="both"/>
              <w:rPr>
                <w:szCs w:val="22"/>
              </w:rPr>
            </w:pPr>
            <w:r w:rsidRPr="00305136">
              <w:rPr>
                <w:szCs w:val="22"/>
              </w:rPr>
              <w:t>Darbuotojų atlyginimai mažai motyvuoja sėkmingam darbui</w:t>
            </w:r>
            <w:r w:rsidR="003169B8" w:rsidRPr="00305136">
              <w:rPr>
                <w:szCs w:val="22"/>
              </w:rPr>
              <w:t>.</w:t>
            </w:r>
          </w:p>
          <w:p w:rsidR="00D06709" w:rsidRPr="00305136" w:rsidRDefault="00D06709" w:rsidP="00305136">
            <w:pPr>
              <w:pStyle w:val="ListParagraph"/>
              <w:numPr>
                <w:ilvl w:val="0"/>
                <w:numId w:val="10"/>
              </w:numPr>
              <w:ind w:left="471" w:hanging="426"/>
              <w:jc w:val="both"/>
              <w:rPr>
                <w:szCs w:val="22"/>
              </w:rPr>
            </w:pPr>
            <w:r w:rsidRPr="00305136">
              <w:rPr>
                <w:szCs w:val="22"/>
              </w:rPr>
              <w:t>Pedagogų amž</w:t>
            </w:r>
            <w:r w:rsidR="004829A5" w:rsidRPr="00305136">
              <w:rPr>
                <w:szCs w:val="22"/>
              </w:rPr>
              <w:t xml:space="preserve">iaus </w:t>
            </w:r>
            <w:r w:rsidRPr="00305136">
              <w:rPr>
                <w:szCs w:val="22"/>
              </w:rPr>
              <w:t>senėjimas</w:t>
            </w:r>
            <w:r w:rsidR="003169B8" w:rsidRPr="00305136">
              <w:rPr>
                <w:szCs w:val="22"/>
              </w:rPr>
              <w:t>.</w:t>
            </w:r>
          </w:p>
          <w:p w:rsidR="006C3744" w:rsidRPr="00305136" w:rsidRDefault="00D06709" w:rsidP="00305136">
            <w:pPr>
              <w:pStyle w:val="ListParagraph"/>
              <w:numPr>
                <w:ilvl w:val="0"/>
                <w:numId w:val="10"/>
              </w:numPr>
              <w:ind w:left="471" w:hanging="426"/>
              <w:jc w:val="both"/>
              <w:rPr>
                <w:szCs w:val="22"/>
              </w:rPr>
            </w:pPr>
            <w:r w:rsidRPr="00305136">
              <w:rPr>
                <w:szCs w:val="22"/>
              </w:rPr>
              <w:t>Blogėjanti v</w:t>
            </w:r>
            <w:r w:rsidR="00A16320" w:rsidRPr="00305136">
              <w:rPr>
                <w:szCs w:val="22"/>
              </w:rPr>
              <w:t>a</w:t>
            </w:r>
            <w:r w:rsidRPr="00305136">
              <w:rPr>
                <w:szCs w:val="22"/>
              </w:rPr>
              <w:t>ikų sveikata</w:t>
            </w:r>
            <w:r w:rsidR="00A16320" w:rsidRPr="00305136">
              <w:rPr>
                <w:szCs w:val="22"/>
              </w:rPr>
              <w:t>, d</w:t>
            </w:r>
            <w:r w:rsidR="00D616E7" w:rsidRPr="00305136">
              <w:rPr>
                <w:szCs w:val="22"/>
              </w:rPr>
              <w:t>augėja vaikų su spec</w:t>
            </w:r>
            <w:r w:rsidR="00715B06" w:rsidRPr="00305136">
              <w:rPr>
                <w:szCs w:val="22"/>
              </w:rPr>
              <w:t>.</w:t>
            </w:r>
            <w:r w:rsidR="00D616E7" w:rsidRPr="00305136">
              <w:rPr>
                <w:szCs w:val="22"/>
              </w:rPr>
              <w:t xml:space="preserve"> poreikiais</w:t>
            </w:r>
            <w:r w:rsidR="003169B8" w:rsidRPr="00305136">
              <w:rPr>
                <w:szCs w:val="22"/>
              </w:rPr>
              <w:t>.</w:t>
            </w:r>
          </w:p>
          <w:p w:rsidR="0062752B" w:rsidRPr="00305136" w:rsidRDefault="00E639A5" w:rsidP="00305136">
            <w:pPr>
              <w:pStyle w:val="ListParagraph"/>
              <w:numPr>
                <w:ilvl w:val="0"/>
                <w:numId w:val="10"/>
              </w:numPr>
              <w:ind w:left="471" w:hanging="426"/>
              <w:jc w:val="both"/>
              <w:rPr>
                <w:szCs w:val="22"/>
              </w:rPr>
            </w:pPr>
            <w:r w:rsidRPr="00305136">
              <w:rPr>
                <w:szCs w:val="22"/>
              </w:rPr>
              <w:t>Pasyvus tėvų požiūris</w:t>
            </w:r>
            <w:r w:rsidR="00A16320" w:rsidRPr="00305136">
              <w:rPr>
                <w:szCs w:val="22"/>
              </w:rPr>
              <w:t xml:space="preserve"> į vaiko ugdymą</w:t>
            </w:r>
            <w:r w:rsidRPr="00305136">
              <w:rPr>
                <w:szCs w:val="22"/>
              </w:rPr>
              <w:t xml:space="preserve">, didelis </w:t>
            </w:r>
            <w:r w:rsidR="00A16320" w:rsidRPr="00305136">
              <w:rPr>
                <w:szCs w:val="22"/>
              </w:rPr>
              <w:t>s</w:t>
            </w:r>
            <w:r w:rsidRPr="00305136">
              <w:rPr>
                <w:szCs w:val="22"/>
              </w:rPr>
              <w:t>uaugusiųjų užimtumas</w:t>
            </w:r>
            <w:r w:rsidR="003169B8" w:rsidRPr="00305136">
              <w:rPr>
                <w:szCs w:val="22"/>
              </w:rPr>
              <w:t>.</w:t>
            </w:r>
          </w:p>
          <w:p w:rsidR="00EB491D" w:rsidRPr="00305136" w:rsidRDefault="00EB491D" w:rsidP="00305136">
            <w:pPr>
              <w:pStyle w:val="ListParagraph"/>
              <w:numPr>
                <w:ilvl w:val="0"/>
                <w:numId w:val="10"/>
              </w:numPr>
              <w:ind w:left="471" w:hanging="426"/>
              <w:jc w:val="both"/>
              <w:rPr>
                <w:szCs w:val="22"/>
              </w:rPr>
            </w:pPr>
            <w:r w:rsidRPr="00305136">
              <w:rPr>
                <w:szCs w:val="22"/>
              </w:rPr>
              <w:t>Privalomas priešmokyklinis ugdymas gali persikelti į mokyklas.</w:t>
            </w:r>
          </w:p>
          <w:p w:rsidR="0062752B" w:rsidRPr="00305136" w:rsidRDefault="0062752B" w:rsidP="00ED2554">
            <w:pPr>
              <w:rPr>
                <w:szCs w:val="22"/>
              </w:rPr>
            </w:pPr>
          </w:p>
          <w:p w:rsidR="004C6AEF" w:rsidRPr="00305136" w:rsidRDefault="004C6AEF" w:rsidP="000B7561">
            <w:pPr>
              <w:pStyle w:val="ListParagraph"/>
              <w:jc w:val="both"/>
              <w:rPr>
                <w:szCs w:val="22"/>
              </w:rPr>
            </w:pPr>
          </w:p>
        </w:tc>
      </w:tr>
    </w:tbl>
    <w:p w:rsidR="00B179CA" w:rsidRDefault="00B179CA" w:rsidP="00B179CA">
      <w:pPr>
        <w:rPr>
          <w:b/>
        </w:rPr>
      </w:pPr>
    </w:p>
    <w:p w:rsidR="001A4F52" w:rsidRPr="00305136" w:rsidRDefault="001A4F52" w:rsidP="00B179CA">
      <w:pPr>
        <w:rPr>
          <w:b/>
        </w:rPr>
      </w:pPr>
    </w:p>
    <w:p w:rsidR="00F37D77" w:rsidRPr="00305136" w:rsidRDefault="00F37D77" w:rsidP="00ED2554">
      <w:pPr>
        <w:jc w:val="center"/>
        <w:rPr>
          <w:b/>
        </w:rPr>
      </w:pPr>
      <w:r w:rsidRPr="00305136">
        <w:rPr>
          <w:b/>
        </w:rPr>
        <w:t>IV SKYRIUS</w:t>
      </w:r>
    </w:p>
    <w:p w:rsidR="00C140FB" w:rsidRPr="00305136" w:rsidRDefault="00335F91" w:rsidP="00ED2554">
      <w:pPr>
        <w:jc w:val="center"/>
        <w:rPr>
          <w:b/>
        </w:rPr>
      </w:pPr>
      <w:r w:rsidRPr="00305136">
        <w:rPr>
          <w:b/>
        </w:rPr>
        <w:t>MOKYKLOS VIZIJA</w:t>
      </w:r>
    </w:p>
    <w:p w:rsidR="007C433B" w:rsidRPr="00305136" w:rsidRDefault="007C433B" w:rsidP="00ED2554">
      <w:pPr>
        <w:jc w:val="center"/>
      </w:pPr>
    </w:p>
    <w:p w:rsidR="006A3316" w:rsidRPr="00305136" w:rsidRDefault="00B179CA" w:rsidP="007E62FE">
      <w:pPr>
        <w:ind w:firstLine="567"/>
        <w:jc w:val="both"/>
        <w:rPr>
          <w:rFonts w:ascii="Arial" w:hAnsi="Arial" w:cs="Arial"/>
          <w:b/>
        </w:rPr>
      </w:pPr>
      <w:r w:rsidRPr="00305136">
        <w:t>Susitelkusi,</w:t>
      </w:r>
      <w:r w:rsidR="00641CEA" w:rsidRPr="00305136">
        <w:t xml:space="preserve">demokratiška ir kūrybiška </w:t>
      </w:r>
      <w:r w:rsidR="006A3316" w:rsidRPr="00305136">
        <w:t>lopšelio</w:t>
      </w:r>
      <w:r w:rsidR="007E62FE" w:rsidRPr="00305136">
        <w:t>-</w:t>
      </w:r>
      <w:r w:rsidR="006A3316" w:rsidRPr="00305136">
        <w:t>darželio „Klumpelė“ bendruomenė teikiakokybiškas ikimokyklinio ir priešmokyklinio ugdymo paslaugas</w:t>
      </w:r>
      <w:r w:rsidR="00641CEA" w:rsidRPr="00305136">
        <w:t>, grįstas pozityviu, visapusišku požiūriu į vaiko individualius pasiekimus ir poreikius.</w:t>
      </w:r>
    </w:p>
    <w:p w:rsidR="007C433B" w:rsidRDefault="007C433B" w:rsidP="00ED2554">
      <w:pPr>
        <w:pStyle w:val="NoSpacing"/>
        <w:jc w:val="center"/>
        <w:rPr>
          <w:b/>
        </w:rPr>
      </w:pPr>
    </w:p>
    <w:p w:rsidR="001A4F52" w:rsidRPr="00305136" w:rsidRDefault="001A4F52" w:rsidP="00ED2554">
      <w:pPr>
        <w:pStyle w:val="NoSpacing"/>
        <w:jc w:val="center"/>
        <w:rPr>
          <w:b/>
        </w:rPr>
      </w:pPr>
    </w:p>
    <w:p w:rsidR="00DD6ED3" w:rsidRPr="00305136" w:rsidRDefault="00DD6ED3" w:rsidP="00ED2554">
      <w:pPr>
        <w:pStyle w:val="NoSpacing"/>
        <w:jc w:val="center"/>
        <w:rPr>
          <w:b/>
        </w:rPr>
      </w:pPr>
      <w:r w:rsidRPr="00305136">
        <w:rPr>
          <w:b/>
        </w:rPr>
        <w:t>V SKYRIUS</w:t>
      </w:r>
    </w:p>
    <w:p w:rsidR="00335F91" w:rsidRPr="00305136" w:rsidRDefault="00335F91" w:rsidP="00ED2554">
      <w:pPr>
        <w:pStyle w:val="NoSpacing"/>
        <w:jc w:val="center"/>
        <w:rPr>
          <w:b/>
        </w:rPr>
      </w:pPr>
      <w:r w:rsidRPr="00305136">
        <w:rPr>
          <w:b/>
        </w:rPr>
        <w:t>MOKYKLOS MISIJA</w:t>
      </w:r>
    </w:p>
    <w:p w:rsidR="007C433B" w:rsidRPr="00305136" w:rsidRDefault="007C433B" w:rsidP="00ED2554">
      <w:pPr>
        <w:pStyle w:val="NoSpacing"/>
        <w:jc w:val="center"/>
        <w:rPr>
          <w:b/>
        </w:rPr>
      </w:pPr>
    </w:p>
    <w:p w:rsidR="00911903" w:rsidRPr="00305136" w:rsidRDefault="00B64D5D" w:rsidP="007E62FE">
      <w:pPr>
        <w:pStyle w:val="ListParagraph"/>
        <w:ind w:left="0" w:firstLine="630"/>
        <w:jc w:val="both"/>
        <w:rPr>
          <w:sz w:val="20"/>
          <w:szCs w:val="20"/>
        </w:rPr>
      </w:pPr>
      <w:r w:rsidRPr="00305136">
        <w:t xml:space="preserve">Užtikrinti kokybišką ikimokyklinio ir priešmokyklinio ugdymo programų įgyvendinimą </w:t>
      </w:r>
      <w:r w:rsidR="007052AD" w:rsidRPr="00305136">
        <w:t>patrauklioje edukacinėje</w:t>
      </w:r>
      <w:r w:rsidR="001A63FE" w:rsidRPr="00305136">
        <w:t xml:space="preserve"> – </w:t>
      </w:r>
      <w:r w:rsidR="007052AD" w:rsidRPr="00305136">
        <w:t>kūrybinėje aplinkoje</w:t>
      </w:r>
      <w:r w:rsidRPr="00305136">
        <w:t xml:space="preserve">, </w:t>
      </w:r>
      <w:r w:rsidR="00233780" w:rsidRPr="00305136">
        <w:t xml:space="preserve">užtikrinti vaiko mokyklinę brandą, sveikatą ir saugumą, formuoti šeimos ir vaiko vertybines nuostatas, skatinti bendruomeniškumą, </w:t>
      </w:r>
      <w:r w:rsidRPr="00305136">
        <w:t>puoselėti tautos kultūr</w:t>
      </w:r>
      <w:r w:rsidR="00233780" w:rsidRPr="00305136">
        <w:t>ą.</w:t>
      </w:r>
    </w:p>
    <w:p w:rsidR="007C433B" w:rsidRDefault="007C433B" w:rsidP="00ED2554">
      <w:pPr>
        <w:pStyle w:val="NoSpacing"/>
        <w:jc w:val="center"/>
        <w:rPr>
          <w:b/>
        </w:rPr>
      </w:pPr>
    </w:p>
    <w:p w:rsidR="001A4F52" w:rsidRPr="00305136" w:rsidRDefault="001A4F52" w:rsidP="00ED2554">
      <w:pPr>
        <w:pStyle w:val="NoSpacing"/>
        <w:jc w:val="center"/>
        <w:rPr>
          <w:b/>
        </w:rPr>
      </w:pPr>
    </w:p>
    <w:p w:rsidR="00375640" w:rsidRPr="00305136" w:rsidRDefault="00375640" w:rsidP="00ED2554">
      <w:pPr>
        <w:pStyle w:val="NoSpacing"/>
        <w:jc w:val="center"/>
        <w:rPr>
          <w:b/>
        </w:rPr>
      </w:pPr>
      <w:r w:rsidRPr="00305136">
        <w:rPr>
          <w:b/>
        </w:rPr>
        <w:t>VI SKYRIUS</w:t>
      </w:r>
    </w:p>
    <w:p w:rsidR="000122A1" w:rsidRPr="00305136" w:rsidRDefault="000122A1" w:rsidP="00ED2554">
      <w:pPr>
        <w:pStyle w:val="NoSpacing"/>
        <w:jc w:val="center"/>
        <w:rPr>
          <w:b/>
        </w:rPr>
      </w:pPr>
      <w:r w:rsidRPr="00305136">
        <w:rPr>
          <w:b/>
        </w:rPr>
        <w:t>VERTYBĖS</w:t>
      </w:r>
      <w:r w:rsidR="00882B19" w:rsidRPr="00305136">
        <w:rPr>
          <w:b/>
        </w:rPr>
        <w:t xml:space="preserve"> IR FILOSOFIJA</w:t>
      </w:r>
    </w:p>
    <w:p w:rsidR="007C433B" w:rsidRPr="00305136" w:rsidRDefault="007C433B" w:rsidP="00ED2554">
      <w:pPr>
        <w:pStyle w:val="NoSpacing"/>
        <w:jc w:val="center"/>
        <w:rPr>
          <w:b/>
        </w:rPr>
      </w:pPr>
    </w:p>
    <w:p w:rsidR="00A20E77" w:rsidRPr="00305136" w:rsidRDefault="00A20E77" w:rsidP="007E62FE">
      <w:pPr>
        <w:ind w:firstLine="630"/>
        <w:jc w:val="both"/>
      </w:pPr>
      <w:r w:rsidRPr="00305136">
        <w:t>Vaiką ir vaikystę branginame kaip unikalią vertybę, padėdami jam suvokti save, pažinti pasaulį ir išsaugoti a</w:t>
      </w:r>
      <w:r w:rsidR="003115C4" w:rsidRPr="00305136">
        <w:t>s</w:t>
      </w:r>
      <w:r w:rsidRPr="00305136">
        <w:t>menybės individualumą.</w:t>
      </w:r>
    </w:p>
    <w:p w:rsidR="00A20E77" w:rsidRPr="00305136" w:rsidRDefault="00A20E77" w:rsidP="007E62FE">
      <w:pPr>
        <w:ind w:firstLine="630"/>
        <w:jc w:val="both"/>
      </w:pPr>
      <w:r w:rsidRPr="00305136">
        <w:t xml:space="preserve">Įstaigoje palaikoma ir gerbiama kiekvieno bendruomenės nario kompetencija, </w:t>
      </w:r>
      <w:r w:rsidR="008C0FC7" w:rsidRPr="00305136">
        <w:t xml:space="preserve">atsakomybė, </w:t>
      </w:r>
      <w:r w:rsidRPr="00305136">
        <w:t>kūrybiškumas.</w:t>
      </w:r>
    </w:p>
    <w:p w:rsidR="00395DB1" w:rsidRPr="00305136" w:rsidRDefault="00395DB1" w:rsidP="007E62FE">
      <w:pPr>
        <w:ind w:firstLine="630"/>
        <w:jc w:val="both"/>
      </w:pPr>
      <w:r w:rsidRPr="00305136">
        <w:t>Bendradarbiavimas su vaiko šeima yra vienas svarbiausių sėkmingo vaiko ugdymo(si) sąlygų.</w:t>
      </w:r>
    </w:p>
    <w:p w:rsidR="00A20E77" w:rsidRPr="00305136" w:rsidRDefault="00A20E77" w:rsidP="00ED2554">
      <w:pPr>
        <w:jc w:val="center"/>
        <w:rPr>
          <w:b/>
        </w:rPr>
      </w:pPr>
    </w:p>
    <w:p w:rsidR="001A4F52" w:rsidRDefault="001A4F52" w:rsidP="00ED2554">
      <w:pPr>
        <w:pStyle w:val="NoSpacing"/>
        <w:jc w:val="center"/>
        <w:rPr>
          <w:b/>
        </w:rPr>
      </w:pPr>
    </w:p>
    <w:p w:rsidR="001A4F52" w:rsidRDefault="001A4F52" w:rsidP="00ED2554">
      <w:pPr>
        <w:pStyle w:val="NoSpacing"/>
        <w:jc w:val="center"/>
        <w:rPr>
          <w:b/>
        </w:rPr>
      </w:pPr>
    </w:p>
    <w:p w:rsidR="00375640" w:rsidRPr="00305136" w:rsidRDefault="00375640" w:rsidP="00ED2554">
      <w:pPr>
        <w:pStyle w:val="NoSpacing"/>
        <w:jc w:val="center"/>
        <w:rPr>
          <w:b/>
        </w:rPr>
      </w:pPr>
      <w:r w:rsidRPr="00305136">
        <w:rPr>
          <w:b/>
        </w:rPr>
        <w:t>VII SKYRIUS</w:t>
      </w:r>
    </w:p>
    <w:p w:rsidR="00335F91" w:rsidRPr="00305136" w:rsidRDefault="00335F91" w:rsidP="00ED2554">
      <w:pPr>
        <w:pStyle w:val="NoSpacing"/>
        <w:jc w:val="center"/>
        <w:rPr>
          <w:b/>
        </w:rPr>
      </w:pPr>
      <w:r w:rsidRPr="00305136">
        <w:rPr>
          <w:b/>
        </w:rPr>
        <w:t>STRATEGINIAI TIKSLAI</w:t>
      </w:r>
    </w:p>
    <w:p w:rsidR="00BD6DA0" w:rsidRPr="00305136" w:rsidRDefault="00BD6DA0" w:rsidP="00ED2554">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7"/>
        <w:gridCol w:w="5117"/>
      </w:tblGrid>
      <w:tr w:rsidR="00244969" w:rsidRPr="00305136" w:rsidTr="000B7561">
        <w:tc>
          <w:tcPr>
            <w:tcW w:w="4737" w:type="dxa"/>
            <w:shd w:val="clear" w:color="auto" w:fill="auto"/>
          </w:tcPr>
          <w:p w:rsidR="00911903" w:rsidRPr="00305136" w:rsidRDefault="00BE2B5C" w:rsidP="000B7561">
            <w:pPr>
              <w:pStyle w:val="ListParagraph"/>
              <w:numPr>
                <w:ilvl w:val="0"/>
                <w:numId w:val="14"/>
              </w:numPr>
              <w:jc w:val="center"/>
              <w:rPr>
                <w:szCs w:val="20"/>
              </w:rPr>
            </w:pPr>
            <w:r w:rsidRPr="00305136">
              <w:rPr>
                <w:szCs w:val="20"/>
              </w:rPr>
              <w:t xml:space="preserve">KLIENTO PERSPEKTYVA </w:t>
            </w:r>
          </w:p>
          <w:p w:rsidR="00A914FB" w:rsidRPr="00305136" w:rsidRDefault="00A914FB" w:rsidP="000B7561">
            <w:pPr>
              <w:tabs>
                <w:tab w:val="left" w:pos="1730"/>
                <w:tab w:val="center" w:pos="2260"/>
              </w:tabs>
              <w:rPr>
                <w:i/>
                <w:sz w:val="20"/>
                <w:szCs w:val="20"/>
              </w:rPr>
            </w:pPr>
            <w:r w:rsidRPr="00305136">
              <w:rPr>
                <w:i/>
                <w:sz w:val="18"/>
                <w:szCs w:val="20"/>
              </w:rPr>
              <w:t>(organizacijos kultūra, bendrasis ugdymo organizavimas, pasiekimai bei rezultatai)</w:t>
            </w:r>
          </w:p>
        </w:tc>
        <w:tc>
          <w:tcPr>
            <w:tcW w:w="5117" w:type="dxa"/>
            <w:shd w:val="clear" w:color="auto" w:fill="auto"/>
          </w:tcPr>
          <w:p w:rsidR="00F84305" w:rsidRPr="00305136" w:rsidRDefault="00F84305" w:rsidP="000B7561">
            <w:pPr>
              <w:pStyle w:val="ListParagraph"/>
              <w:numPr>
                <w:ilvl w:val="0"/>
                <w:numId w:val="14"/>
              </w:numPr>
              <w:jc w:val="center"/>
              <w:rPr>
                <w:szCs w:val="20"/>
              </w:rPr>
            </w:pPr>
            <w:r w:rsidRPr="00305136">
              <w:rPr>
                <w:szCs w:val="20"/>
              </w:rPr>
              <w:t>ORGANIZACINĖ PERSPEKTYVA</w:t>
            </w:r>
          </w:p>
          <w:p w:rsidR="00A914FB" w:rsidRPr="00305136" w:rsidRDefault="00A914FB" w:rsidP="000B7561">
            <w:pPr>
              <w:jc w:val="both"/>
              <w:rPr>
                <w:i/>
                <w:sz w:val="20"/>
                <w:szCs w:val="20"/>
              </w:rPr>
            </w:pPr>
            <w:r w:rsidRPr="00305136">
              <w:rPr>
                <w:i/>
                <w:sz w:val="18"/>
                <w:szCs w:val="20"/>
              </w:rPr>
              <w:t>(mokymas, mokymasis, pagalba mokiniui, mokyklos strategija, įsivertinimas, vadovavimas)</w:t>
            </w:r>
          </w:p>
        </w:tc>
      </w:tr>
      <w:tr w:rsidR="00244969" w:rsidRPr="00305136" w:rsidTr="000B7561">
        <w:trPr>
          <w:trHeight w:val="926"/>
        </w:trPr>
        <w:tc>
          <w:tcPr>
            <w:tcW w:w="4737" w:type="dxa"/>
            <w:shd w:val="clear" w:color="auto" w:fill="auto"/>
          </w:tcPr>
          <w:p w:rsidR="002F486B" w:rsidRPr="00A64562" w:rsidRDefault="002F486B" w:rsidP="002F486B">
            <w:pPr>
              <w:jc w:val="both"/>
              <w:rPr>
                <w:szCs w:val="22"/>
              </w:rPr>
            </w:pPr>
            <w:r w:rsidRPr="00A64562">
              <w:rPr>
                <w:szCs w:val="22"/>
              </w:rPr>
              <w:t>Pritaikyti komandinio</w:t>
            </w:r>
            <w:r w:rsidR="0067337D" w:rsidRPr="00A64562">
              <w:rPr>
                <w:szCs w:val="22"/>
              </w:rPr>
              <w:t xml:space="preserve"> darbo metodą ir </w:t>
            </w:r>
            <w:r w:rsidRPr="00A64562">
              <w:rPr>
                <w:szCs w:val="22"/>
              </w:rPr>
              <w:t xml:space="preserve">informacines technologijas, siekiant pagerinti įstaigos bendruomenės bendradarbiavimo kultūrą.   </w:t>
            </w:r>
          </w:p>
          <w:p w:rsidR="004D772F" w:rsidRPr="00810F44" w:rsidRDefault="004D772F" w:rsidP="009A6B10">
            <w:pPr>
              <w:pStyle w:val="ListParagraph"/>
              <w:ind w:left="0"/>
              <w:jc w:val="both"/>
              <w:rPr>
                <w:color w:val="1F497D"/>
                <w:szCs w:val="22"/>
              </w:rPr>
            </w:pPr>
          </w:p>
        </w:tc>
        <w:tc>
          <w:tcPr>
            <w:tcW w:w="5117" w:type="dxa"/>
            <w:shd w:val="clear" w:color="auto" w:fill="auto"/>
          </w:tcPr>
          <w:p w:rsidR="006C3744" w:rsidRPr="00305136" w:rsidRDefault="00305136" w:rsidP="00305136">
            <w:pPr>
              <w:pStyle w:val="ListParagraph"/>
              <w:ind w:left="0"/>
              <w:jc w:val="both"/>
              <w:rPr>
                <w:szCs w:val="22"/>
              </w:rPr>
            </w:pPr>
            <w:r w:rsidRPr="00305136">
              <w:rPr>
                <w:szCs w:val="22"/>
              </w:rPr>
              <w:t>Pat</w:t>
            </w:r>
            <w:r w:rsidR="0077542F" w:rsidRPr="00305136">
              <w:rPr>
                <w:szCs w:val="22"/>
              </w:rPr>
              <w:t xml:space="preserve">obulinti darželio veiklos įsivertinimą, </w:t>
            </w:r>
            <w:r w:rsidR="009E5B3E" w:rsidRPr="009E5B3E">
              <w:rPr>
                <w:szCs w:val="22"/>
              </w:rPr>
              <w:t>pagrindžiant jį duomenimis ir refleksija.</w:t>
            </w:r>
          </w:p>
        </w:tc>
      </w:tr>
      <w:tr w:rsidR="00244969" w:rsidRPr="00305136" w:rsidTr="000B7561">
        <w:tc>
          <w:tcPr>
            <w:tcW w:w="4737" w:type="dxa"/>
            <w:shd w:val="clear" w:color="auto" w:fill="auto"/>
          </w:tcPr>
          <w:p w:rsidR="00BE2B5C" w:rsidRPr="00305136" w:rsidRDefault="00BE2B5C" w:rsidP="000B7561">
            <w:pPr>
              <w:pStyle w:val="ListParagraph"/>
              <w:numPr>
                <w:ilvl w:val="0"/>
                <w:numId w:val="14"/>
              </w:numPr>
              <w:jc w:val="center"/>
              <w:rPr>
                <w:szCs w:val="20"/>
              </w:rPr>
            </w:pPr>
            <w:r w:rsidRPr="00305136">
              <w:rPr>
                <w:szCs w:val="20"/>
              </w:rPr>
              <w:t xml:space="preserve">PARAMOS PERSPEKTYVA </w:t>
            </w:r>
          </w:p>
          <w:p w:rsidR="00A914FB" w:rsidRPr="00305136" w:rsidRDefault="00A914FB" w:rsidP="000B7561">
            <w:pPr>
              <w:jc w:val="both"/>
              <w:rPr>
                <w:i/>
                <w:sz w:val="20"/>
                <w:szCs w:val="20"/>
              </w:rPr>
            </w:pPr>
            <w:r w:rsidRPr="00305136">
              <w:rPr>
                <w:i/>
                <w:sz w:val="18"/>
                <w:szCs w:val="20"/>
              </w:rPr>
              <w:t>(</w:t>
            </w:r>
            <w:r w:rsidR="00C75865" w:rsidRPr="00305136">
              <w:rPr>
                <w:i/>
                <w:sz w:val="18"/>
                <w:szCs w:val="20"/>
              </w:rPr>
              <w:t>įstaigos materialinių ir finansinių išteklių valdymas)</w:t>
            </w:r>
          </w:p>
        </w:tc>
        <w:tc>
          <w:tcPr>
            <w:tcW w:w="5117" w:type="dxa"/>
            <w:shd w:val="clear" w:color="auto" w:fill="auto"/>
          </w:tcPr>
          <w:p w:rsidR="00911903" w:rsidRPr="00305136" w:rsidRDefault="00BE2B5C" w:rsidP="000B7561">
            <w:pPr>
              <w:pStyle w:val="ListParagraph"/>
              <w:numPr>
                <w:ilvl w:val="0"/>
                <w:numId w:val="14"/>
              </w:numPr>
              <w:jc w:val="center"/>
              <w:rPr>
                <w:szCs w:val="20"/>
              </w:rPr>
            </w:pPr>
            <w:r w:rsidRPr="00305136">
              <w:rPr>
                <w:szCs w:val="20"/>
              </w:rPr>
              <w:t xml:space="preserve">MOKYMOSI PERSPEKTYVA </w:t>
            </w:r>
          </w:p>
          <w:p w:rsidR="00C75865" w:rsidRPr="00305136" w:rsidRDefault="00C75865" w:rsidP="000B7561">
            <w:pPr>
              <w:jc w:val="both"/>
              <w:rPr>
                <w:i/>
                <w:sz w:val="20"/>
                <w:szCs w:val="20"/>
              </w:rPr>
            </w:pPr>
            <w:r w:rsidRPr="00305136">
              <w:rPr>
                <w:i/>
                <w:sz w:val="18"/>
                <w:szCs w:val="20"/>
              </w:rPr>
              <w:t xml:space="preserve">(įstaigos personalo komplektavimas, </w:t>
            </w:r>
            <w:r w:rsidR="006C3744" w:rsidRPr="00305136">
              <w:rPr>
                <w:i/>
                <w:sz w:val="18"/>
                <w:szCs w:val="20"/>
              </w:rPr>
              <w:t xml:space="preserve">jo </w:t>
            </w:r>
            <w:r w:rsidRPr="00305136">
              <w:rPr>
                <w:i/>
                <w:sz w:val="18"/>
                <w:szCs w:val="20"/>
              </w:rPr>
              <w:t>darbo organizavimas, dėmesys personalui)</w:t>
            </w:r>
          </w:p>
        </w:tc>
      </w:tr>
      <w:tr w:rsidR="00244969" w:rsidRPr="00305136" w:rsidTr="000B7561">
        <w:trPr>
          <w:trHeight w:val="899"/>
        </w:trPr>
        <w:tc>
          <w:tcPr>
            <w:tcW w:w="4737" w:type="dxa"/>
            <w:shd w:val="clear" w:color="auto" w:fill="auto"/>
          </w:tcPr>
          <w:p w:rsidR="007C433B" w:rsidRPr="00305136" w:rsidRDefault="003852B0" w:rsidP="003852B0">
            <w:pPr>
              <w:pStyle w:val="ListParagraph"/>
              <w:tabs>
                <w:tab w:val="left" w:pos="450"/>
              </w:tabs>
              <w:ind w:left="0"/>
              <w:jc w:val="both"/>
              <w:rPr>
                <w:szCs w:val="22"/>
              </w:rPr>
            </w:pPr>
            <w:r>
              <w:rPr>
                <w:szCs w:val="22"/>
              </w:rPr>
              <w:t>Atnaujinti</w:t>
            </w:r>
            <w:r w:rsidRPr="00305136">
              <w:rPr>
                <w:szCs w:val="22"/>
              </w:rPr>
              <w:t xml:space="preserve"> įstaigos išorės ir vidaus aplink</w:t>
            </w:r>
            <w:r>
              <w:rPr>
                <w:szCs w:val="22"/>
              </w:rPr>
              <w:t>ą, t</w:t>
            </w:r>
            <w:r w:rsidR="00341311" w:rsidRPr="00305136">
              <w:rPr>
                <w:szCs w:val="22"/>
              </w:rPr>
              <w:t>ikslinga</w:t>
            </w:r>
            <w:r w:rsidR="0077542F" w:rsidRPr="00305136">
              <w:rPr>
                <w:szCs w:val="22"/>
              </w:rPr>
              <w:t>i</w:t>
            </w:r>
            <w:r w:rsidR="00341311" w:rsidRPr="00305136">
              <w:rPr>
                <w:szCs w:val="22"/>
              </w:rPr>
              <w:t xml:space="preserve"> administr</w:t>
            </w:r>
            <w:r>
              <w:rPr>
                <w:szCs w:val="22"/>
              </w:rPr>
              <w:t>uojantbei valdant</w:t>
            </w:r>
            <w:r w:rsidR="0077542F" w:rsidRPr="00305136">
              <w:rPr>
                <w:szCs w:val="22"/>
              </w:rPr>
              <w:t xml:space="preserve"> lėšas</w:t>
            </w:r>
            <w:r w:rsidR="00F05572" w:rsidRPr="00305136">
              <w:rPr>
                <w:szCs w:val="22"/>
              </w:rPr>
              <w:t>.</w:t>
            </w:r>
          </w:p>
        </w:tc>
        <w:tc>
          <w:tcPr>
            <w:tcW w:w="5117" w:type="dxa"/>
            <w:shd w:val="clear" w:color="auto" w:fill="auto"/>
          </w:tcPr>
          <w:p w:rsidR="006C3744" w:rsidRPr="00305136" w:rsidRDefault="006C3744" w:rsidP="000B7561">
            <w:pPr>
              <w:jc w:val="both"/>
              <w:rPr>
                <w:szCs w:val="22"/>
              </w:rPr>
            </w:pPr>
          </w:p>
        </w:tc>
      </w:tr>
    </w:tbl>
    <w:p w:rsidR="007C433B" w:rsidRPr="00305136" w:rsidRDefault="007C433B" w:rsidP="00ED2554">
      <w:pPr>
        <w:pStyle w:val="NoSpacing"/>
        <w:jc w:val="center"/>
        <w:rPr>
          <w:b/>
        </w:rPr>
      </w:pPr>
    </w:p>
    <w:p w:rsidR="00B24102" w:rsidRPr="00305136" w:rsidRDefault="00B24102" w:rsidP="00ED2554">
      <w:pPr>
        <w:pStyle w:val="NoSpacing"/>
        <w:jc w:val="center"/>
        <w:rPr>
          <w:b/>
        </w:rPr>
      </w:pPr>
      <w:r w:rsidRPr="00305136">
        <w:rPr>
          <w:b/>
        </w:rPr>
        <w:t>VIII SKYRIUS</w:t>
      </w:r>
    </w:p>
    <w:p w:rsidR="001C644E" w:rsidRPr="00305136" w:rsidRDefault="001C644E" w:rsidP="00ED2554">
      <w:pPr>
        <w:pStyle w:val="NoSpacing"/>
        <w:jc w:val="center"/>
        <w:rPr>
          <w:b/>
        </w:rPr>
      </w:pPr>
      <w:r w:rsidRPr="00305136">
        <w:rPr>
          <w:b/>
        </w:rPr>
        <w:t>STRATEGI</w:t>
      </w:r>
      <w:r w:rsidR="00A914FB" w:rsidRPr="00305136">
        <w:rPr>
          <w:b/>
        </w:rPr>
        <w:t>JOSREALIZAVIMO PRIEMONIŲ PLANAS</w:t>
      </w:r>
    </w:p>
    <w:p w:rsidR="007C433B" w:rsidRPr="00305136" w:rsidRDefault="007C433B" w:rsidP="00ED2554">
      <w:pPr>
        <w:pStyle w:val="No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530"/>
        <w:gridCol w:w="1530"/>
        <w:gridCol w:w="2070"/>
        <w:gridCol w:w="990"/>
        <w:gridCol w:w="1260"/>
        <w:gridCol w:w="1106"/>
      </w:tblGrid>
      <w:tr w:rsidR="00244969" w:rsidRPr="00305136" w:rsidTr="000B7561">
        <w:tc>
          <w:tcPr>
            <w:tcW w:w="9854" w:type="dxa"/>
            <w:gridSpan w:val="7"/>
            <w:shd w:val="clear" w:color="auto" w:fill="auto"/>
          </w:tcPr>
          <w:p w:rsidR="00BD6DA0" w:rsidRPr="00810F44" w:rsidRDefault="00BD6DA0" w:rsidP="00305136">
            <w:pPr>
              <w:jc w:val="both"/>
              <w:rPr>
                <w:color w:val="1F497D"/>
                <w:szCs w:val="22"/>
              </w:rPr>
            </w:pPr>
            <w:r w:rsidRPr="00305136">
              <w:rPr>
                <w:b/>
                <w:szCs w:val="22"/>
              </w:rPr>
              <w:t xml:space="preserve">1 tikslas </w:t>
            </w:r>
            <w:r w:rsidR="00FF08DF" w:rsidRPr="00BB73BE">
              <w:rPr>
                <w:b/>
                <w:szCs w:val="22"/>
              </w:rPr>
              <w:t>–</w:t>
            </w:r>
            <w:r w:rsidR="009A6B10" w:rsidRPr="00BB73BE">
              <w:rPr>
                <w:b/>
                <w:szCs w:val="22"/>
              </w:rPr>
              <w:t>pritaikyti komandinio</w:t>
            </w:r>
            <w:r w:rsidR="0067337D" w:rsidRPr="00BB73BE">
              <w:rPr>
                <w:b/>
                <w:szCs w:val="22"/>
              </w:rPr>
              <w:t xml:space="preserve"> darbo metodą ir </w:t>
            </w:r>
            <w:r w:rsidR="009A6B10" w:rsidRPr="00BB73BE">
              <w:rPr>
                <w:b/>
                <w:szCs w:val="22"/>
              </w:rPr>
              <w:t>informacines technologijas, siekiant pagerinti įstaigos bendruomenės bendradarbiavimo kultūrą.</w:t>
            </w:r>
          </w:p>
        </w:tc>
      </w:tr>
      <w:tr w:rsidR="00244969" w:rsidRPr="00305136" w:rsidTr="000B7561">
        <w:tc>
          <w:tcPr>
            <w:tcW w:w="1368" w:type="dxa"/>
            <w:shd w:val="clear" w:color="auto" w:fill="auto"/>
          </w:tcPr>
          <w:p w:rsidR="00BD6DA0" w:rsidRPr="00305136" w:rsidRDefault="00BD6DA0" w:rsidP="00B179CA">
            <w:pPr>
              <w:rPr>
                <w:sz w:val="22"/>
                <w:szCs w:val="20"/>
              </w:rPr>
            </w:pPr>
            <w:r w:rsidRPr="00305136">
              <w:rPr>
                <w:sz w:val="22"/>
                <w:szCs w:val="20"/>
              </w:rPr>
              <w:t>Uždaviniai</w:t>
            </w:r>
          </w:p>
        </w:tc>
        <w:tc>
          <w:tcPr>
            <w:tcW w:w="1530" w:type="dxa"/>
            <w:shd w:val="clear" w:color="auto" w:fill="auto"/>
          </w:tcPr>
          <w:p w:rsidR="00BD6DA0" w:rsidRPr="00305136" w:rsidRDefault="00BD6DA0" w:rsidP="00B179CA">
            <w:pPr>
              <w:rPr>
                <w:sz w:val="22"/>
                <w:szCs w:val="20"/>
              </w:rPr>
            </w:pPr>
            <w:r w:rsidRPr="00305136">
              <w:rPr>
                <w:sz w:val="22"/>
                <w:szCs w:val="20"/>
              </w:rPr>
              <w:t>Įgyvendinimo priemonės</w:t>
            </w:r>
          </w:p>
        </w:tc>
        <w:tc>
          <w:tcPr>
            <w:tcW w:w="1530" w:type="dxa"/>
            <w:shd w:val="clear" w:color="auto" w:fill="auto"/>
          </w:tcPr>
          <w:p w:rsidR="00BD6DA0" w:rsidRPr="00305136" w:rsidRDefault="00BD6DA0" w:rsidP="00B179CA">
            <w:pPr>
              <w:rPr>
                <w:sz w:val="22"/>
                <w:szCs w:val="20"/>
              </w:rPr>
            </w:pPr>
            <w:r w:rsidRPr="00305136">
              <w:rPr>
                <w:sz w:val="22"/>
                <w:szCs w:val="20"/>
              </w:rPr>
              <w:t>Esama padėtis</w:t>
            </w:r>
          </w:p>
        </w:tc>
        <w:tc>
          <w:tcPr>
            <w:tcW w:w="2070" w:type="dxa"/>
            <w:shd w:val="clear" w:color="auto" w:fill="auto"/>
          </w:tcPr>
          <w:p w:rsidR="00BD6DA0" w:rsidRPr="00305136" w:rsidRDefault="002708C1" w:rsidP="00B179CA">
            <w:pPr>
              <w:rPr>
                <w:sz w:val="22"/>
                <w:szCs w:val="20"/>
              </w:rPr>
            </w:pPr>
            <w:r w:rsidRPr="00305136">
              <w:rPr>
                <w:sz w:val="22"/>
                <w:szCs w:val="20"/>
              </w:rPr>
              <w:t>Planuojami</w:t>
            </w:r>
            <w:r w:rsidR="00BD6DA0" w:rsidRPr="00305136">
              <w:rPr>
                <w:sz w:val="22"/>
                <w:szCs w:val="20"/>
              </w:rPr>
              <w:t xml:space="preserve"> rezultatai</w:t>
            </w:r>
          </w:p>
        </w:tc>
        <w:tc>
          <w:tcPr>
            <w:tcW w:w="990" w:type="dxa"/>
            <w:shd w:val="clear" w:color="auto" w:fill="auto"/>
          </w:tcPr>
          <w:p w:rsidR="00BD6DA0" w:rsidRPr="00305136" w:rsidRDefault="00BD6DA0" w:rsidP="00B179CA">
            <w:pPr>
              <w:rPr>
                <w:sz w:val="22"/>
                <w:szCs w:val="20"/>
              </w:rPr>
            </w:pPr>
            <w:r w:rsidRPr="00305136">
              <w:rPr>
                <w:sz w:val="22"/>
                <w:szCs w:val="20"/>
              </w:rPr>
              <w:t>Planuojamas pasiekimo laikas</w:t>
            </w:r>
          </w:p>
        </w:tc>
        <w:tc>
          <w:tcPr>
            <w:tcW w:w="1260" w:type="dxa"/>
            <w:shd w:val="clear" w:color="auto" w:fill="auto"/>
          </w:tcPr>
          <w:p w:rsidR="00884067" w:rsidRPr="00305136" w:rsidRDefault="00BD6DA0" w:rsidP="00B179CA">
            <w:pPr>
              <w:rPr>
                <w:sz w:val="22"/>
                <w:szCs w:val="20"/>
              </w:rPr>
            </w:pPr>
            <w:r w:rsidRPr="00305136">
              <w:rPr>
                <w:sz w:val="22"/>
                <w:szCs w:val="20"/>
              </w:rPr>
              <w:t>Atsakingi vykdyto</w:t>
            </w:r>
          </w:p>
          <w:p w:rsidR="00BD6DA0" w:rsidRPr="00305136" w:rsidRDefault="00BD6DA0" w:rsidP="00B179CA">
            <w:pPr>
              <w:rPr>
                <w:sz w:val="22"/>
                <w:szCs w:val="20"/>
              </w:rPr>
            </w:pPr>
            <w:r w:rsidRPr="00305136">
              <w:rPr>
                <w:sz w:val="22"/>
                <w:szCs w:val="20"/>
              </w:rPr>
              <w:t>jai</w:t>
            </w:r>
          </w:p>
        </w:tc>
        <w:tc>
          <w:tcPr>
            <w:tcW w:w="1106" w:type="dxa"/>
            <w:shd w:val="clear" w:color="auto" w:fill="auto"/>
          </w:tcPr>
          <w:p w:rsidR="001D0A52" w:rsidRPr="00305136" w:rsidRDefault="00BD6DA0" w:rsidP="00B179CA">
            <w:pPr>
              <w:rPr>
                <w:sz w:val="22"/>
                <w:szCs w:val="20"/>
              </w:rPr>
            </w:pPr>
            <w:r w:rsidRPr="00305136">
              <w:rPr>
                <w:sz w:val="22"/>
                <w:szCs w:val="20"/>
              </w:rPr>
              <w:t>Lėšų poreikis ir numato</w:t>
            </w:r>
          </w:p>
          <w:p w:rsidR="00BD6DA0" w:rsidRPr="00305136" w:rsidRDefault="00BD6DA0" w:rsidP="00B179CA">
            <w:pPr>
              <w:rPr>
                <w:sz w:val="22"/>
                <w:szCs w:val="20"/>
              </w:rPr>
            </w:pPr>
            <w:r w:rsidRPr="00305136">
              <w:rPr>
                <w:sz w:val="22"/>
                <w:szCs w:val="20"/>
              </w:rPr>
              <w:t>mi finansavimo šaltiniai</w:t>
            </w:r>
          </w:p>
        </w:tc>
      </w:tr>
      <w:tr w:rsidR="00244969" w:rsidRPr="00305136" w:rsidTr="000B7561">
        <w:tc>
          <w:tcPr>
            <w:tcW w:w="1368" w:type="dxa"/>
            <w:vMerge w:val="restart"/>
            <w:shd w:val="clear" w:color="auto" w:fill="auto"/>
          </w:tcPr>
          <w:p w:rsidR="009A6B10" w:rsidRPr="00A64562" w:rsidRDefault="00305136" w:rsidP="009A6B10">
            <w:pPr>
              <w:rPr>
                <w:szCs w:val="22"/>
              </w:rPr>
            </w:pPr>
            <w:r w:rsidRPr="00305136">
              <w:rPr>
                <w:szCs w:val="22"/>
              </w:rPr>
              <w:t>1</w:t>
            </w:r>
            <w:r w:rsidRPr="00810F44">
              <w:rPr>
                <w:color w:val="1F497D"/>
                <w:szCs w:val="22"/>
              </w:rPr>
              <w:t xml:space="preserve">. </w:t>
            </w:r>
            <w:r w:rsidR="009A6B10" w:rsidRPr="00A64562">
              <w:rPr>
                <w:szCs w:val="22"/>
              </w:rPr>
              <w:t xml:space="preserve">Ugdymo procesą papildyti </w:t>
            </w:r>
            <w:r w:rsidRPr="00A64562">
              <w:rPr>
                <w:szCs w:val="22"/>
              </w:rPr>
              <w:t xml:space="preserve"> komandinio</w:t>
            </w:r>
            <w:r w:rsidR="009A6B10" w:rsidRPr="00A64562">
              <w:rPr>
                <w:szCs w:val="22"/>
              </w:rPr>
              <w:t>projektinio</w:t>
            </w:r>
            <w:r w:rsidRPr="00A64562">
              <w:rPr>
                <w:szCs w:val="22"/>
              </w:rPr>
              <w:t xml:space="preserve"> darbo</w:t>
            </w:r>
            <w:r w:rsidR="009A6B10" w:rsidRPr="00A64562">
              <w:rPr>
                <w:szCs w:val="22"/>
              </w:rPr>
              <w:t>, patirtinio mokymosi, aktyviai</w:t>
            </w:r>
          </w:p>
          <w:p w:rsidR="009A6B10" w:rsidRPr="00A64562" w:rsidRDefault="009A6B10" w:rsidP="009A6B10">
            <w:pPr>
              <w:rPr>
                <w:szCs w:val="22"/>
              </w:rPr>
            </w:pPr>
            <w:r w:rsidRPr="00A64562">
              <w:rPr>
                <w:szCs w:val="22"/>
              </w:rPr>
              <w:t>siais būdais ir informaci</w:t>
            </w:r>
          </w:p>
          <w:p w:rsidR="009A6B10" w:rsidRPr="00A64562" w:rsidRDefault="009A6B10" w:rsidP="009A6B10">
            <w:pPr>
              <w:rPr>
                <w:szCs w:val="22"/>
              </w:rPr>
            </w:pPr>
            <w:r w:rsidRPr="00A64562">
              <w:rPr>
                <w:szCs w:val="22"/>
              </w:rPr>
              <w:t>nėmistechnologi</w:t>
            </w:r>
          </w:p>
          <w:p w:rsidR="00091608" w:rsidRPr="00305136" w:rsidRDefault="009A6B10" w:rsidP="009A6B10">
            <w:pPr>
              <w:rPr>
                <w:sz w:val="22"/>
                <w:szCs w:val="20"/>
              </w:rPr>
            </w:pPr>
            <w:r w:rsidRPr="00A64562">
              <w:rPr>
                <w:szCs w:val="22"/>
              </w:rPr>
              <w:t>jomis.</w:t>
            </w:r>
          </w:p>
        </w:tc>
        <w:tc>
          <w:tcPr>
            <w:tcW w:w="1530" w:type="dxa"/>
            <w:shd w:val="clear" w:color="auto" w:fill="auto"/>
          </w:tcPr>
          <w:p w:rsidR="00091608" w:rsidRPr="00305136" w:rsidRDefault="001D0A52" w:rsidP="00B179CA">
            <w:pPr>
              <w:rPr>
                <w:szCs w:val="22"/>
              </w:rPr>
            </w:pPr>
            <w:r w:rsidRPr="00305136">
              <w:rPr>
                <w:szCs w:val="22"/>
              </w:rPr>
              <w:t>Paskaitos, pasitarimai</w:t>
            </w:r>
            <w:r w:rsidR="00091608" w:rsidRPr="00305136">
              <w:rPr>
                <w:szCs w:val="22"/>
              </w:rPr>
              <w:t xml:space="preserve"> apie komandinio da</w:t>
            </w:r>
            <w:r w:rsidR="00B179CA" w:rsidRPr="00305136">
              <w:rPr>
                <w:szCs w:val="22"/>
              </w:rPr>
              <w:t>rbo metodą tarp kolegų ir vaikų.</w:t>
            </w:r>
          </w:p>
          <w:p w:rsidR="00091608" w:rsidRPr="00305136" w:rsidRDefault="00091608" w:rsidP="00B179CA">
            <w:pPr>
              <w:rPr>
                <w:sz w:val="22"/>
                <w:szCs w:val="20"/>
              </w:rPr>
            </w:pPr>
          </w:p>
        </w:tc>
        <w:tc>
          <w:tcPr>
            <w:tcW w:w="1530" w:type="dxa"/>
            <w:shd w:val="clear" w:color="auto" w:fill="auto"/>
          </w:tcPr>
          <w:p w:rsidR="00091608" w:rsidRPr="00305136" w:rsidRDefault="00091608" w:rsidP="00B32E9C">
            <w:pPr>
              <w:rPr>
                <w:sz w:val="22"/>
                <w:szCs w:val="20"/>
              </w:rPr>
            </w:pPr>
            <w:r w:rsidRPr="00305136">
              <w:rPr>
                <w:szCs w:val="22"/>
              </w:rPr>
              <w:t>Kolektyve trūksta komandi</w:t>
            </w:r>
            <w:r w:rsidR="00B32E9C" w:rsidRPr="00305136">
              <w:rPr>
                <w:szCs w:val="22"/>
              </w:rPr>
              <w:t>nio darbo nuostatų ir įgūdžių. Remiantis tyrimu, ko</w:t>
            </w:r>
            <w:r w:rsidRPr="00305136">
              <w:rPr>
                <w:szCs w:val="22"/>
              </w:rPr>
              <w:t>mandini</w:t>
            </w:r>
            <w:r w:rsidR="00305136" w:rsidRPr="00305136">
              <w:rPr>
                <w:szCs w:val="22"/>
              </w:rPr>
              <w:t xml:space="preserve">o darbo metodus taiko tik 19 % </w:t>
            </w:r>
            <w:r w:rsidRPr="00305136">
              <w:rPr>
                <w:szCs w:val="22"/>
              </w:rPr>
              <w:t>respondentų.</w:t>
            </w:r>
          </w:p>
        </w:tc>
        <w:tc>
          <w:tcPr>
            <w:tcW w:w="2070" w:type="dxa"/>
            <w:shd w:val="clear" w:color="auto" w:fill="auto"/>
          </w:tcPr>
          <w:p w:rsidR="00091608" w:rsidRPr="00305136" w:rsidRDefault="00305136" w:rsidP="00B179CA">
            <w:pPr>
              <w:rPr>
                <w:szCs w:val="22"/>
              </w:rPr>
            </w:pPr>
            <w:r w:rsidRPr="00305136">
              <w:rPr>
                <w:szCs w:val="22"/>
              </w:rPr>
              <w:t xml:space="preserve">90% </w:t>
            </w:r>
            <w:r w:rsidR="00857C77" w:rsidRPr="00305136">
              <w:rPr>
                <w:szCs w:val="22"/>
              </w:rPr>
              <w:t>pedagogų ir 50</w:t>
            </w:r>
            <w:r w:rsidR="00091608" w:rsidRPr="00305136">
              <w:rPr>
                <w:szCs w:val="22"/>
              </w:rPr>
              <w:t>%  kitų bendruomenės narių išmanys ko</w:t>
            </w:r>
            <w:r w:rsidR="00A14C71">
              <w:rPr>
                <w:szCs w:val="22"/>
              </w:rPr>
              <w:t xml:space="preserve">mandinio darbo specifiką ir ją </w:t>
            </w:r>
            <w:r w:rsidR="00091608" w:rsidRPr="00305136">
              <w:rPr>
                <w:szCs w:val="22"/>
              </w:rPr>
              <w:t>taikys savo darbe.</w:t>
            </w:r>
          </w:p>
        </w:tc>
        <w:tc>
          <w:tcPr>
            <w:tcW w:w="990" w:type="dxa"/>
            <w:shd w:val="clear" w:color="auto" w:fill="auto"/>
          </w:tcPr>
          <w:p w:rsidR="00091608" w:rsidRPr="00A14C71" w:rsidRDefault="00A14C71" w:rsidP="00B179CA">
            <w:pPr>
              <w:rPr>
                <w:szCs w:val="22"/>
              </w:rPr>
            </w:pPr>
            <w:r>
              <w:rPr>
                <w:szCs w:val="22"/>
              </w:rPr>
              <w:t>2016-2017</w:t>
            </w:r>
          </w:p>
        </w:tc>
        <w:tc>
          <w:tcPr>
            <w:tcW w:w="1260" w:type="dxa"/>
            <w:shd w:val="clear" w:color="auto" w:fill="auto"/>
          </w:tcPr>
          <w:p w:rsidR="00AD201A" w:rsidRPr="00305136" w:rsidRDefault="00091608" w:rsidP="00B179CA">
            <w:pPr>
              <w:rPr>
                <w:szCs w:val="22"/>
              </w:rPr>
            </w:pPr>
            <w:r w:rsidRPr="00305136">
              <w:rPr>
                <w:szCs w:val="22"/>
              </w:rPr>
              <w:t>Pavaduotoja ugdymui,</w:t>
            </w:r>
          </w:p>
          <w:p w:rsidR="00091608" w:rsidRPr="00A14C71" w:rsidRDefault="00B32E9C" w:rsidP="00B179CA">
            <w:pPr>
              <w:rPr>
                <w:szCs w:val="22"/>
              </w:rPr>
            </w:pPr>
            <w:r w:rsidRPr="00305136">
              <w:rPr>
                <w:szCs w:val="22"/>
              </w:rPr>
              <w:t>p</w:t>
            </w:r>
            <w:r w:rsidR="00A14C71">
              <w:rPr>
                <w:szCs w:val="22"/>
              </w:rPr>
              <w:t>edagogai</w:t>
            </w:r>
          </w:p>
        </w:tc>
        <w:tc>
          <w:tcPr>
            <w:tcW w:w="1106" w:type="dxa"/>
            <w:shd w:val="clear" w:color="auto" w:fill="auto"/>
          </w:tcPr>
          <w:p w:rsidR="00091608" w:rsidRPr="00305136" w:rsidRDefault="00091608" w:rsidP="00B179CA">
            <w:pPr>
              <w:rPr>
                <w:sz w:val="22"/>
                <w:szCs w:val="20"/>
              </w:rPr>
            </w:pPr>
          </w:p>
        </w:tc>
      </w:tr>
      <w:tr w:rsidR="00244969" w:rsidRPr="00305136" w:rsidTr="000B7561">
        <w:tc>
          <w:tcPr>
            <w:tcW w:w="1368" w:type="dxa"/>
            <w:vMerge/>
            <w:shd w:val="clear" w:color="auto" w:fill="auto"/>
          </w:tcPr>
          <w:p w:rsidR="00091608" w:rsidRPr="00305136" w:rsidRDefault="00091608" w:rsidP="00B179CA">
            <w:pPr>
              <w:rPr>
                <w:sz w:val="22"/>
                <w:szCs w:val="20"/>
              </w:rPr>
            </w:pPr>
          </w:p>
        </w:tc>
        <w:tc>
          <w:tcPr>
            <w:tcW w:w="1530" w:type="dxa"/>
            <w:shd w:val="clear" w:color="auto" w:fill="auto"/>
          </w:tcPr>
          <w:p w:rsidR="00091608" w:rsidRPr="00305136" w:rsidRDefault="00091608" w:rsidP="00305136">
            <w:pPr>
              <w:rPr>
                <w:sz w:val="22"/>
                <w:szCs w:val="20"/>
              </w:rPr>
            </w:pPr>
            <w:r w:rsidRPr="00305136">
              <w:rPr>
                <w:szCs w:val="22"/>
              </w:rPr>
              <w:t>Auklėtojų padėjėjų motyvacijos ir kompetenci</w:t>
            </w:r>
            <w:r w:rsidR="00305136" w:rsidRPr="00305136">
              <w:rPr>
                <w:szCs w:val="22"/>
              </w:rPr>
              <w:t>-</w:t>
            </w:r>
            <w:r w:rsidRPr="00305136">
              <w:rPr>
                <w:szCs w:val="22"/>
              </w:rPr>
              <w:t>jos kėlimas</w:t>
            </w:r>
            <w:r w:rsidR="00630445" w:rsidRPr="00305136">
              <w:rPr>
                <w:szCs w:val="22"/>
              </w:rPr>
              <w:t xml:space="preserve"> siekiant</w:t>
            </w:r>
            <w:r w:rsidR="00964ECF" w:rsidRPr="00305136">
              <w:rPr>
                <w:szCs w:val="22"/>
              </w:rPr>
              <w:t>komandinio darbo grupėje</w:t>
            </w:r>
            <w:r w:rsidR="00B179CA" w:rsidRPr="00305136">
              <w:rPr>
                <w:szCs w:val="22"/>
              </w:rPr>
              <w:t>.</w:t>
            </w:r>
          </w:p>
        </w:tc>
        <w:tc>
          <w:tcPr>
            <w:tcW w:w="1530" w:type="dxa"/>
            <w:shd w:val="clear" w:color="auto" w:fill="auto"/>
          </w:tcPr>
          <w:p w:rsidR="00091608" w:rsidRPr="00305136" w:rsidRDefault="00091608" w:rsidP="00B179CA">
            <w:pPr>
              <w:rPr>
                <w:szCs w:val="22"/>
              </w:rPr>
            </w:pPr>
            <w:r w:rsidRPr="00305136">
              <w:rPr>
                <w:szCs w:val="22"/>
              </w:rPr>
              <w:t>Auklėtojų padėjėjos mažai įsitraukia ir padeda ugdymo procese</w:t>
            </w:r>
            <w:r w:rsidR="00AD201A" w:rsidRPr="00305136">
              <w:rPr>
                <w:szCs w:val="22"/>
              </w:rPr>
              <w:t>.</w:t>
            </w:r>
          </w:p>
          <w:p w:rsidR="00091608" w:rsidRPr="00305136" w:rsidRDefault="00091608" w:rsidP="00B179CA">
            <w:pPr>
              <w:rPr>
                <w:szCs w:val="22"/>
              </w:rPr>
            </w:pPr>
          </w:p>
          <w:p w:rsidR="00091608" w:rsidRPr="00305136" w:rsidRDefault="00091608" w:rsidP="00B179CA">
            <w:pPr>
              <w:rPr>
                <w:sz w:val="22"/>
                <w:szCs w:val="20"/>
              </w:rPr>
            </w:pPr>
          </w:p>
        </w:tc>
        <w:tc>
          <w:tcPr>
            <w:tcW w:w="2070" w:type="dxa"/>
            <w:shd w:val="clear" w:color="auto" w:fill="auto"/>
          </w:tcPr>
          <w:p w:rsidR="00091608" w:rsidRPr="00305136" w:rsidRDefault="00091608" w:rsidP="00B179CA">
            <w:pPr>
              <w:rPr>
                <w:szCs w:val="22"/>
              </w:rPr>
            </w:pPr>
            <w:r w:rsidRPr="00305136">
              <w:rPr>
                <w:szCs w:val="22"/>
              </w:rPr>
              <w:t xml:space="preserve">Auklėtojų padėjėjos dalyvaus kvalifikaciniuose </w:t>
            </w:r>
            <w:r w:rsidR="00B32E9C" w:rsidRPr="00305136">
              <w:rPr>
                <w:szCs w:val="22"/>
              </w:rPr>
              <w:t xml:space="preserve">mokymuose. </w:t>
            </w:r>
          </w:p>
          <w:p w:rsidR="00091608" w:rsidRPr="00305136" w:rsidRDefault="00091608" w:rsidP="00B179CA">
            <w:pPr>
              <w:rPr>
                <w:sz w:val="22"/>
                <w:szCs w:val="20"/>
              </w:rPr>
            </w:pPr>
          </w:p>
        </w:tc>
        <w:tc>
          <w:tcPr>
            <w:tcW w:w="990" w:type="dxa"/>
            <w:shd w:val="clear" w:color="auto" w:fill="auto"/>
          </w:tcPr>
          <w:p w:rsidR="00091608" w:rsidRPr="00305136" w:rsidRDefault="00091608" w:rsidP="00B179CA">
            <w:pPr>
              <w:rPr>
                <w:sz w:val="22"/>
                <w:szCs w:val="20"/>
              </w:rPr>
            </w:pPr>
            <w:r w:rsidRPr="00305136">
              <w:rPr>
                <w:szCs w:val="22"/>
              </w:rPr>
              <w:t>2016-2018</w:t>
            </w:r>
          </w:p>
        </w:tc>
        <w:tc>
          <w:tcPr>
            <w:tcW w:w="1260" w:type="dxa"/>
            <w:shd w:val="clear" w:color="auto" w:fill="auto"/>
          </w:tcPr>
          <w:p w:rsidR="00091608" w:rsidRPr="00305136" w:rsidRDefault="00091608" w:rsidP="00B179CA">
            <w:pPr>
              <w:rPr>
                <w:szCs w:val="22"/>
              </w:rPr>
            </w:pPr>
            <w:r w:rsidRPr="00305136">
              <w:rPr>
                <w:szCs w:val="22"/>
              </w:rPr>
              <w:t xml:space="preserve">Pavaduotoja </w:t>
            </w:r>
          </w:p>
          <w:p w:rsidR="00091608" w:rsidRPr="00305136" w:rsidRDefault="00091608" w:rsidP="00B179CA">
            <w:pPr>
              <w:rPr>
                <w:sz w:val="22"/>
                <w:szCs w:val="20"/>
              </w:rPr>
            </w:pPr>
            <w:r w:rsidRPr="00305136">
              <w:rPr>
                <w:szCs w:val="22"/>
              </w:rPr>
              <w:t>ūkiui</w:t>
            </w:r>
          </w:p>
        </w:tc>
        <w:tc>
          <w:tcPr>
            <w:tcW w:w="1106" w:type="dxa"/>
            <w:shd w:val="clear" w:color="auto" w:fill="auto"/>
          </w:tcPr>
          <w:p w:rsidR="00091608" w:rsidRPr="00305136" w:rsidRDefault="00ED795C" w:rsidP="00F3572E">
            <w:pPr>
              <w:rPr>
                <w:sz w:val="22"/>
                <w:szCs w:val="20"/>
              </w:rPr>
            </w:pPr>
            <w:r w:rsidRPr="00305136">
              <w:rPr>
                <w:szCs w:val="22"/>
              </w:rPr>
              <w:t>1</w:t>
            </w:r>
            <w:r w:rsidR="00857C77" w:rsidRPr="00305136">
              <w:rPr>
                <w:szCs w:val="22"/>
              </w:rPr>
              <w:t>50 E</w:t>
            </w:r>
            <w:r w:rsidR="001D0A52" w:rsidRPr="00305136">
              <w:rPr>
                <w:szCs w:val="22"/>
              </w:rPr>
              <w:t>ursavival</w:t>
            </w:r>
            <w:r w:rsidR="00F3572E">
              <w:rPr>
                <w:szCs w:val="22"/>
              </w:rPr>
              <w:t>-</w:t>
            </w:r>
            <w:r w:rsidR="001D0A52" w:rsidRPr="00305136">
              <w:rPr>
                <w:szCs w:val="22"/>
              </w:rPr>
              <w:t>d</w:t>
            </w:r>
            <w:r w:rsidR="00590BB5" w:rsidRPr="00305136">
              <w:rPr>
                <w:szCs w:val="22"/>
              </w:rPr>
              <w:t>y</w:t>
            </w:r>
            <w:r w:rsidR="00F3572E">
              <w:rPr>
                <w:szCs w:val="22"/>
              </w:rPr>
              <w:t>bės</w:t>
            </w:r>
            <w:r w:rsidR="001D0A52" w:rsidRPr="00305136">
              <w:rPr>
                <w:szCs w:val="22"/>
              </w:rPr>
              <w:t>arba įstaigos pajamų lėšos</w:t>
            </w:r>
          </w:p>
        </w:tc>
      </w:tr>
      <w:tr w:rsidR="00244969" w:rsidRPr="00305136" w:rsidTr="000B7561">
        <w:tc>
          <w:tcPr>
            <w:tcW w:w="1368" w:type="dxa"/>
            <w:vMerge/>
            <w:shd w:val="clear" w:color="auto" w:fill="auto"/>
          </w:tcPr>
          <w:p w:rsidR="001B7444" w:rsidRPr="00305136" w:rsidRDefault="001B7444" w:rsidP="00B179CA">
            <w:pPr>
              <w:rPr>
                <w:sz w:val="22"/>
                <w:szCs w:val="20"/>
              </w:rPr>
            </w:pPr>
          </w:p>
        </w:tc>
        <w:tc>
          <w:tcPr>
            <w:tcW w:w="1530" w:type="dxa"/>
            <w:shd w:val="clear" w:color="auto" w:fill="auto"/>
          </w:tcPr>
          <w:p w:rsidR="001B7444" w:rsidRPr="00305136" w:rsidRDefault="001B7444" w:rsidP="00B179CA">
            <w:pPr>
              <w:rPr>
                <w:szCs w:val="22"/>
              </w:rPr>
            </w:pPr>
            <w:r w:rsidRPr="00305136">
              <w:rPr>
                <w:szCs w:val="22"/>
              </w:rPr>
              <w:t>Darbuotojų pareiginių aprašų atnaujinimas</w:t>
            </w:r>
            <w:r w:rsidR="00B179CA" w:rsidRPr="00305136">
              <w:rPr>
                <w:szCs w:val="22"/>
              </w:rPr>
              <w:t>.</w:t>
            </w:r>
          </w:p>
        </w:tc>
        <w:tc>
          <w:tcPr>
            <w:tcW w:w="1530" w:type="dxa"/>
            <w:shd w:val="clear" w:color="auto" w:fill="auto"/>
          </w:tcPr>
          <w:p w:rsidR="001B7444" w:rsidRPr="00305136" w:rsidRDefault="001B7444" w:rsidP="00B179CA">
            <w:pPr>
              <w:rPr>
                <w:szCs w:val="22"/>
              </w:rPr>
            </w:pPr>
            <w:r w:rsidRPr="00305136">
              <w:rPr>
                <w:szCs w:val="22"/>
              </w:rPr>
              <w:t>Pareiginiai aprašai parengti prieš 12 metų, todėl tikslinga juos atnaujinti</w:t>
            </w:r>
            <w:r w:rsidR="00B179CA" w:rsidRPr="00305136">
              <w:rPr>
                <w:szCs w:val="22"/>
              </w:rPr>
              <w:t>.</w:t>
            </w:r>
          </w:p>
        </w:tc>
        <w:tc>
          <w:tcPr>
            <w:tcW w:w="2070" w:type="dxa"/>
            <w:shd w:val="clear" w:color="auto" w:fill="auto"/>
          </w:tcPr>
          <w:p w:rsidR="001B7444" w:rsidRPr="00305136" w:rsidRDefault="001B7444" w:rsidP="00B179CA">
            <w:pPr>
              <w:rPr>
                <w:szCs w:val="22"/>
              </w:rPr>
            </w:pPr>
            <w:r w:rsidRPr="00305136">
              <w:rPr>
                <w:szCs w:val="22"/>
              </w:rPr>
              <w:t>Parengti nauji pareiginiai aprašai</w:t>
            </w:r>
            <w:r w:rsidR="00857C77" w:rsidRPr="00305136">
              <w:rPr>
                <w:szCs w:val="22"/>
              </w:rPr>
              <w:t>.</w:t>
            </w:r>
          </w:p>
        </w:tc>
        <w:tc>
          <w:tcPr>
            <w:tcW w:w="990" w:type="dxa"/>
            <w:shd w:val="clear" w:color="auto" w:fill="auto"/>
          </w:tcPr>
          <w:p w:rsidR="001B7444" w:rsidRPr="00305136" w:rsidRDefault="001B7444" w:rsidP="00B179CA">
            <w:pPr>
              <w:rPr>
                <w:szCs w:val="22"/>
              </w:rPr>
            </w:pPr>
            <w:r w:rsidRPr="00305136">
              <w:rPr>
                <w:szCs w:val="22"/>
              </w:rPr>
              <w:t>2016</w:t>
            </w:r>
          </w:p>
        </w:tc>
        <w:tc>
          <w:tcPr>
            <w:tcW w:w="1260" w:type="dxa"/>
            <w:shd w:val="clear" w:color="auto" w:fill="auto"/>
          </w:tcPr>
          <w:p w:rsidR="001B7444" w:rsidRPr="00305136" w:rsidRDefault="001B7444" w:rsidP="00B179CA">
            <w:pPr>
              <w:rPr>
                <w:szCs w:val="22"/>
              </w:rPr>
            </w:pPr>
            <w:r w:rsidRPr="00305136">
              <w:rPr>
                <w:szCs w:val="22"/>
              </w:rPr>
              <w:t>Direktorė, darbo grupė</w:t>
            </w:r>
          </w:p>
        </w:tc>
        <w:tc>
          <w:tcPr>
            <w:tcW w:w="1106" w:type="dxa"/>
            <w:shd w:val="clear" w:color="auto" w:fill="auto"/>
          </w:tcPr>
          <w:p w:rsidR="001B7444" w:rsidRPr="00305136" w:rsidRDefault="001B7444" w:rsidP="00B179CA">
            <w:pPr>
              <w:rPr>
                <w:szCs w:val="22"/>
              </w:rPr>
            </w:pPr>
          </w:p>
        </w:tc>
      </w:tr>
      <w:tr w:rsidR="00244969" w:rsidRPr="00305136" w:rsidTr="000B7561">
        <w:tc>
          <w:tcPr>
            <w:tcW w:w="1368" w:type="dxa"/>
            <w:vMerge/>
            <w:shd w:val="clear" w:color="auto" w:fill="auto"/>
          </w:tcPr>
          <w:p w:rsidR="001B7444" w:rsidRPr="00305136" w:rsidRDefault="001B7444" w:rsidP="00B179CA">
            <w:pPr>
              <w:rPr>
                <w:sz w:val="22"/>
                <w:szCs w:val="20"/>
              </w:rPr>
            </w:pPr>
          </w:p>
        </w:tc>
        <w:tc>
          <w:tcPr>
            <w:tcW w:w="1530" w:type="dxa"/>
            <w:shd w:val="clear" w:color="auto" w:fill="auto"/>
          </w:tcPr>
          <w:p w:rsidR="001B7444" w:rsidRPr="00A64562" w:rsidRDefault="00964ECF" w:rsidP="009A6B10">
            <w:pPr>
              <w:rPr>
                <w:szCs w:val="22"/>
              </w:rPr>
            </w:pPr>
            <w:r w:rsidRPr="00A64562">
              <w:rPr>
                <w:szCs w:val="22"/>
              </w:rPr>
              <w:t>IKT ir e</w:t>
            </w:r>
            <w:r w:rsidR="001B7444" w:rsidRPr="00A64562">
              <w:rPr>
                <w:szCs w:val="22"/>
              </w:rPr>
              <w:t xml:space="preserve">fektyvių metodų </w:t>
            </w:r>
            <w:r w:rsidR="00305136" w:rsidRPr="00A64562">
              <w:rPr>
                <w:szCs w:val="22"/>
              </w:rPr>
              <w:t>(</w:t>
            </w:r>
            <w:r w:rsidR="009A6B10" w:rsidRPr="00A64562">
              <w:rPr>
                <w:szCs w:val="22"/>
              </w:rPr>
              <w:t>komandinio darbo, patirtinio mokymosi, eksperimentavimo, situacijų žaidimų ir kt.)</w:t>
            </w:r>
            <w:r w:rsidR="00305136" w:rsidRPr="00A64562">
              <w:rPr>
                <w:szCs w:val="22"/>
              </w:rPr>
              <w:t xml:space="preserve"> pri</w:t>
            </w:r>
            <w:r w:rsidR="00B179CA" w:rsidRPr="00A64562">
              <w:rPr>
                <w:szCs w:val="22"/>
              </w:rPr>
              <w:t>taikymas ugdymo procese.</w:t>
            </w:r>
          </w:p>
        </w:tc>
        <w:tc>
          <w:tcPr>
            <w:tcW w:w="1530" w:type="dxa"/>
            <w:shd w:val="clear" w:color="auto" w:fill="auto"/>
          </w:tcPr>
          <w:p w:rsidR="007C433B" w:rsidRPr="00A64562" w:rsidRDefault="001B7444" w:rsidP="00B179CA">
            <w:pPr>
              <w:rPr>
                <w:szCs w:val="22"/>
              </w:rPr>
            </w:pPr>
            <w:r w:rsidRPr="00A64562">
              <w:rPr>
                <w:szCs w:val="22"/>
              </w:rPr>
              <w:t>Auklėtojų planuose vyrauja tradiciniai bei spontaniškos vaikų veiklos būdai. Retai drįstama išbandyti netikėtas, nestandarti</w:t>
            </w:r>
          </w:p>
          <w:p w:rsidR="001B7444" w:rsidRPr="00A64562" w:rsidRDefault="001B7444" w:rsidP="00B179CA">
            <w:pPr>
              <w:rPr>
                <w:sz w:val="22"/>
                <w:szCs w:val="20"/>
              </w:rPr>
            </w:pPr>
            <w:r w:rsidRPr="00A64562">
              <w:rPr>
                <w:szCs w:val="22"/>
              </w:rPr>
              <w:t>nes veiklos formas.</w:t>
            </w:r>
          </w:p>
        </w:tc>
        <w:tc>
          <w:tcPr>
            <w:tcW w:w="2070" w:type="dxa"/>
            <w:shd w:val="clear" w:color="auto" w:fill="auto"/>
          </w:tcPr>
          <w:p w:rsidR="001B7444" w:rsidRPr="00A64562" w:rsidRDefault="00F3572E" w:rsidP="00B179CA">
            <w:pPr>
              <w:rPr>
                <w:szCs w:val="22"/>
              </w:rPr>
            </w:pPr>
            <w:r w:rsidRPr="00A64562">
              <w:rPr>
                <w:szCs w:val="22"/>
              </w:rPr>
              <w:t>6</w:t>
            </w:r>
            <w:r w:rsidR="001B7444" w:rsidRPr="00A64562">
              <w:rPr>
                <w:szCs w:val="22"/>
              </w:rPr>
              <w:t xml:space="preserve"> atviros veiklos.</w:t>
            </w:r>
          </w:p>
          <w:p w:rsidR="001B7444" w:rsidRPr="00A64562" w:rsidRDefault="001B7444" w:rsidP="00B32E9C">
            <w:pPr>
              <w:rPr>
                <w:szCs w:val="22"/>
              </w:rPr>
            </w:pPr>
            <w:r w:rsidRPr="00A64562">
              <w:rPr>
                <w:szCs w:val="22"/>
              </w:rPr>
              <w:t>Ugdymo turinys papildomas aktyviaisiais, komandinio darbo, patirtinio mokymo</w:t>
            </w:r>
            <w:r w:rsidR="00781553" w:rsidRPr="00A64562">
              <w:rPr>
                <w:szCs w:val="22"/>
              </w:rPr>
              <w:t>(</w:t>
            </w:r>
            <w:r w:rsidRPr="00A64562">
              <w:rPr>
                <w:szCs w:val="22"/>
              </w:rPr>
              <w:t>si</w:t>
            </w:r>
            <w:r w:rsidR="00781553" w:rsidRPr="00A64562">
              <w:rPr>
                <w:szCs w:val="22"/>
              </w:rPr>
              <w:t>)</w:t>
            </w:r>
            <w:r w:rsidRPr="00A64562">
              <w:rPr>
                <w:szCs w:val="22"/>
              </w:rPr>
              <w:t xml:space="preserve">būdais ir šiuolaikinėmis technologijomis. </w:t>
            </w:r>
          </w:p>
          <w:p w:rsidR="00315DA3" w:rsidRPr="00A64562" w:rsidRDefault="00315DA3" w:rsidP="00B32E9C">
            <w:pPr>
              <w:rPr>
                <w:sz w:val="22"/>
                <w:szCs w:val="20"/>
              </w:rPr>
            </w:pPr>
            <w:r w:rsidRPr="00A64562">
              <w:rPr>
                <w:szCs w:val="22"/>
              </w:rPr>
              <w:t xml:space="preserve">Įsigyti </w:t>
            </w:r>
            <w:r w:rsidRPr="00A64562">
              <w:rPr>
                <w:szCs w:val="22"/>
                <w:lang w:val="en-US"/>
              </w:rPr>
              <w:t xml:space="preserve">2 </w:t>
            </w:r>
            <w:r w:rsidRPr="00A64562">
              <w:rPr>
                <w:szCs w:val="22"/>
              </w:rPr>
              <w:t>kompiuteriai, 2 planšetės, 3 interaktyvios programėlės.</w:t>
            </w:r>
          </w:p>
        </w:tc>
        <w:tc>
          <w:tcPr>
            <w:tcW w:w="990" w:type="dxa"/>
            <w:shd w:val="clear" w:color="auto" w:fill="auto"/>
          </w:tcPr>
          <w:p w:rsidR="001B7444" w:rsidRPr="00305136" w:rsidRDefault="001B7444" w:rsidP="00B179CA">
            <w:pPr>
              <w:rPr>
                <w:szCs w:val="22"/>
              </w:rPr>
            </w:pPr>
            <w:r w:rsidRPr="00305136">
              <w:rPr>
                <w:szCs w:val="22"/>
              </w:rPr>
              <w:t>2016-2018</w:t>
            </w:r>
          </w:p>
          <w:p w:rsidR="001B7444" w:rsidRPr="00305136" w:rsidRDefault="001B7444" w:rsidP="00B179CA">
            <w:pPr>
              <w:rPr>
                <w:szCs w:val="22"/>
              </w:rPr>
            </w:pPr>
          </w:p>
          <w:p w:rsidR="00ED795C" w:rsidRPr="00305136" w:rsidRDefault="00ED795C" w:rsidP="00B179CA">
            <w:pPr>
              <w:rPr>
                <w:szCs w:val="22"/>
              </w:rPr>
            </w:pPr>
          </w:p>
          <w:p w:rsidR="00590BB5" w:rsidRPr="00305136" w:rsidRDefault="00590BB5" w:rsidP="00B179CA">
            <w:pPr>
              <w:rPr>
                <w:szCs w:val="22"/>
              </w:rPr>
            </w:pPr>
          </w:p>
          <w:p w:rsidR="00590BB5" w:rsidRPr="00305136" w:rsidRDefault="00590BB5" w:rsidP="00B179CA">
            <w:pPr>
              <w:rPr>
                <w:szCs w:val="22"/>
              </w:rPr>
            </w:pPr>
          </w:p>
          <w:p w:rsidR="00590BB5" w:rsidRPr="00305136" w:rsidRDefault="00590BB5" w:rsidP="00B179CA">
            <w:pPr>
              <w:rPr>
                <w:szCs w:val="22"/>
              </w:rPr>
            </w:pPr>
          </w:p>
          <w:p w:rsidR="00590BB5" w:rsidRPr="00305136" w:rsidRDefault="00590BB5" w:rsidP="00B179CA">
            <w:pPr>
              <w:rPr>
                <w:szCs w:val="22"/>
              </w:rPr>
            </w:pPr>
          </w:p>
          <w:p w:rsidR="00590BB5" w:rsidRPr="00305136" w:rsidRDefault="00590BB5" w:rsidP="00B179CA">
            <w:pPr>
              <w:rPr>
                <w:szCs w:val="22"/>
              </w:rPr>
            </w:pPr>
          </w:p>
          <w:p w:rsidR="001B7444" w:rsidRPr="00305136" w:rsidRDefault="001B7444" w:rsidP="00B179CA">
            <w:pPr>
              <w:rPr>
                <w:szCs w:val="22"/>
              </w:rPr>
            </w:pPr>
            <w:r w:rsidRPr="00305136">
              <w:rPr>
                <w:szCs w:val="22"/>
              </w:rPr>
              <w:t>Įsigyti 2016-2017</w:t>
            </w:r>
          </w:p>
          <w:p w:rsidR="001B7444" w:rsidRPr="00305136" w:rsidRDefault="001B7444" w:rsidP="00B179CA">
            <w:pPr>
              <w:rPr>
                <w:szCs w:val="22"/>
              </w:rPr>
            </w:pPr>
          </w:p>
          <w:p w:rsidR="001B7444" w:rsidRPr="00305136" w:rsidRDefault="001B7444" w:rsidP="00B179CA">
            <w:pPr>
              <w:rPr>
                <w:sz w:val="22"/>
                <w:szCs w:val="20"/>
              </w:rPr>
            </w:pPr>
          </w:p>
        </w:tc>
        <w:tc>
          <w:tcPr>
            <w:tcW w:w="1260" w:type="dxa"/>
            <w:shd w:val="clear" w:color="auto" w:fill="auto"/>
          </w:tcPr>
          <w:p w:rsidR="001B7444" w:rsidRPr="00305136" w:rsidRDefault="001B7444" w:rsidP="00B179CA">
            <w:pPr>
              <w:rPr>
                <w:szCs w:val="22"/>
              </w:rPr>
            </w:pPr>
            <w:r w:rsidRPr="00305136">
              <w:rPr>
                <w:szCs w:val="22"/>
              </w:rPr>
              <w:t>Direktorė, pavaduotoja ugdymui, pedagogai</w:t>
            </w:r>
          </w:p>
          <w:p w:rsidR="001B7444" w:rsidRPr="00305136" w:rsidRDefault="001B7444" w:rsidP="00B179CA">
            <w:pPr>
              <w:rPr>
                <w:szCs w:val="22"/>
              </w:rPr>
            </w:pPr>
          </w:p>
          <w:p w:rsidR="001B7444" w:rsidRPr="00305136" w:rsidRDefault="001B7444" w:rsidP="00B179CA">
            <w:pPr>
              <w:rPr>
                <w:sz w:val="22"/>
                <w:szCs w:val="20"/>
              </w:rPr>
            </w:pPr>
          </w:p>
        </w:tc>
        <w:tc>
          <w:tcPr>
            <w:tcW w:w="1106" w:type="dxa"/>
            <w:shd w:val="clear" w:color="auto" w:fill="auto"/>
          </w:tcPr>
          <w:p w:rsidR="00ED795C" w:rsidRPr="00305136" w:rsidRDefault="00590BB5" w:rsidP="00B179CA">
            <w:pPr>
              <w:rPr>
                <w:sz w:val="22"/>
                <w:szCs w:val="20"/>
              </w:rPr>
            </w:pPr>
            <w:r w:rsidRPr="00305136">
              <w:rPr>
                <w:szCs w:val="22"/>
              </w:rPr>
              <w:t>4</w:t>
            </w:r>
            <w:r w:rsidR="00ED795C" w:rsidRPr="00305136">
              <w:rPr>
                <w:szCs w:val="22"/>
              </w:rPr>
              <w:t>000</w:t>
            </w:r>
            <w:r w:rsidR="00857C77" w:rsidRPr="00305136">
              <w:rPr>
                <w:szCs w:val="22"/>
              </w:rPr>
              <w:t>E</w:t>
            </w:r>
            <w:r w:rsidR="00ED795C" w:rsidRPr="00305136">
              <w:rPr>
                <w:szCs w:val="22"/>
              </w:rPr>
              <w:t>urM</w:t>
            </w:r>
            <w:r w:rsidRPr="00305136">
              <w:rPr>
                <w:szCs w:val="22"/>
              </w:rPr>
              <w:t xml:space="preserve">K lėšos </w:t>
            </w:r>
          </w:p>
        </w:tc>
      </w:tr>
      <w:tr w:rsidR="00244969" w:rsidRPr="00305136" w:rsidTr="000B7561">
        <w:tc>
          <w:tcPr>
            <w:tcW w:w="1368" w:type="dxa"/>
            <w:vMerge/>
            <w:shd w:val="clear" w:color="auto" w:fill="auto"/>
          </w:tcPr>
          <w:p w:rsidR="001B7444" w:rsidRPr="00305136" w:rsidRDefault="001B7444" w:rsidP="00B179CA">
            <w:pPr>
              <w:rPr>
                <w:sz w:val="22"/>
                <w:szCs w:val="20"/>
              </w:rPr>
            </w:pPr>
          </w:p>
        </w:tc>
        <w:tc>
          <w:tcPr>
            <w:tcW w:w="1530" w:type="dxa"/>
            <w:shd w:val="clear" w:color="auto" w:fill="auto"/>
          </w:tcPr>
          <w:p w:rsidR="001B7444" w:rsidRPr="00305136" w:rsidRDefault="001B7444" w:rsidP="00B179CA">
            <w:pPr>
              <w:rPr>
                <w:szCs w:val="22"/>
              </w:rPr>
            </w:pPr>
            <w:r w:rsidRPr="00305136">
              <w:rPr>
                <w:szCs w:val="22"/>
              </w:rPr>
              <w:t>Bendri įstaigos projektai</w:t>
            </w:r>
            <w:r w:rsidR="00964ECF" w:rsidRPr="00305136">
              <w:rPr>
                <w:szCs w:val="22"/>
              </w:rPr>
              <w:t xml:space="preserve"> su tėvais ir socialiniais partneriais</w:t>
            </w:r>
            <w:r w:rsidR="00B179CA" w:rsidRPr="00305136">
              <w:rPr>
                <w:szCs w:val="22"/>
              </w:rPr>
              <w:t>.</w:t>
            </w:r>
          </w:p>
        </w:tc>
        <w:tc>
          <w:tcPr>
            <w:tcW w:w="1530" w:type="dxa"/>
            <w:shd w:val="clear" w:color="auto" w:fill="auto"/>
          </w:tcPr>
          <w:p w:rsidR="001B7444" w:rsidRPr="00305136" w:rsidRDefault="001B7444" w:rsidP="00B179CA">
            <w:pPr>
              <w:rPr>
                <w:sz w:val="22"/>
                <w:szCs w:val="20"/>
              </w:rPr>
            </w:pPr>
            <w:r w:rsidRPr="00305136">
              <w:rPr>
                <w:szCs w:val="22"/>
              </w:rPr>
              <w:t>Pedagogai pripažįsta projektinės veiklos naudą, todėl svarbu į jų vykdymą įtraukti kuo daugiau dalyvių ir partn</w:t>
            </w:r>
            <w:r w:rsidR="00F3572E">
              <w:rPr>
                <w:szCs w:val="22"/>
              </w:rPr>
              <w:t xml:space="preserve">erių. </w:t>
            </w:r>
          </w:p>
        </w:tc>
        <w:tc>
          <w:tcPr>
            <w:tcW w:w="2070" w:type="dxa"/>
            <w:shd w:val="clear" w:color="auto" w:fill="auto"/>
          </w:tcPr>
          <w:p w:rsidR="001B7444" w:rsidRPr="00305136" w:rsidRDefault="00F3572E" w:rsidP="00B179CA">
            <w:pPr>
              <w:rPr>
                <w:szCs w:val="22"/>
              </w:rPr>
            </w:pPr>
            <w:r>
              <w:rPr>
                <w:szCs w:val="22"/>
              </w:rPr>
              <w:t xml:space="preserve">3 </w:t>
            </w:r>
            <w:r w:rsidR="00B32E9C" w:rsidRPr="00305136">
              <w:rPr>
                <w:szCs w:val="22"/>
              </w:rPr>
              <w:t xml:space="preserve">bendri įstaigos projektai. </w:t>
            </w:r>
          </w:p>
          <w:p w:rsidR="001B7444" w:rsidRPr="00305136" w:rsidRDefault="00F3572E" w:rsidP="00B179CA">
            <w:pPr>
              <w:rPr>
                <w:szCs w:val="22"/>
              </w:rPr>
            </w:pPr>
            <w:r>
              <w:rPr>
                <w:szCs w:val="22"/>
              </w:rPr>
              <w:t xml:space="preserve">100 % </w:t>
            </w:r>
            <w:r w:rsidR="0053491B" w:rsidRPr="00305136">
              <w:rPr>
                <w:szCs w:val="22"/>
              </w:rPr>
              <w:t>pedagogų kartą per metus dalyvauja renginiuose už įstaigos ribų.</w:t>
            </w:r>
          </w:p>
          <w:p w:rsidR="001B7444" w:rsidRPr="00305136" w:rsidRDefault="001B7444" w:rsidP="00B179CA">
            <w:pPr>
              <w:rPr>
                <w:sz w:val="22"/>
                <w:szCs w:val="20"/>
              </w:rPr>
            </w:pPr>
            <w:r w:rsidRPr="00305136">
              <w:rPr>
                <w:szCs w:val="22"/>
              </w:rPr>
              <w:t xml:space="preserve">Atlikta projekto efektyvumo analizė. </w:t>
            </w:r>
          </w:p>
        </w:tc>
        <w:tc>
          <w:tcPr>
            <w:tcW w:w="990" w:type="dxa"/>
            <w:shd w:val="clear" w:color="auto" w:fill="auto"/>
          </w:tcPr>
          <w:p w:rsidR="001B7444" w:rsidRPr="00305136" w:rsidRDefault="001B7444" w:rsidP="00B179CA">
            <w:pPr>
              <w:rPr>
                <w:sz w:val="22"/>
                <w:szCs w:val="20"/>
              </w:rPr>
            </w:pPr>
            <w:r w:rsidRPr="00305136">
              <w:rPr>
                <w:szCs w:val="22"/>
              </w:rPr>
              <w:t>2016-2018</w:t>
            </w:r>
          </w:p>
        </w:tc>
        <w:tc>
          <w:tcPr>
            <w:tcW w:w="1260" w:type="dxa"/>
            <w:shd w:val="clear" w:color="auto" w:fill="auto"/>
          </w:tcPr>
          <w:p w:rsidR="001B7444" w:rsidRPr="00F3572E" w:rsidRDefault="001B7444" w:rsidP="00B179CA">
            <w:pPr>
              <w:rPr>
                <w:szCs w:val="22"/>
              </w:rPr>
            </w:pPr>
            <w:r w:rsidRPr="00305136">
              <w:rPr>
                <w:szCs w:val="22"/>
              </w:rPr>
              <w:t>Direktorė, p</w:t>
            </w:r>
            <w:r w:rsidR="00590BB5" w:rsidRPr="00305136">
              <w:rPr>
                <w:szCs w:val="22"/>
              </w:rPr>
              <w:t>avaduotoja ugdymui, pedagogai s</w:t>
            </w:r>
            <w:r w:rsidRPr="00305136">
              <w:rPr>
                <w:szCs w:val="22"/>
              </w:rPr>
              <w:t>pecialis</w:t>
            </w:r>
            <w:r w:rsidR="00F3572E">
              <w:rPr>
                <w:szCs w:val="22"/>
              </w:rPr>
              <w:t>-tai</w:t>
            </w:r>
          </w:p>
        </w:tc>
        <w:tc>
          <w:tcPr>
            <w:tcW w:w="1106" w:type="dxa"/>
            <w:shd w:val="clear" w:color="auto" w:fill="auto"/>
          </w:tcPr>
          <w:p w:rsidR="001B7444" w:rsidRPr="00305136" w:rsidRDefault="001B7444" w:rsidP="00B179CA">
            <w:pPr>
              <w:rPr>
                <w:sz w:val="22"/>
                <w:szCs w:val="20"/>
              </w:rPr>
            </w:pPr>
          </w:p>
        </w:tc>
      </w:tr>
      <w:tr w:rsidR="00244969" w:rsidRPr="00305136" w:rsidTr="000B7561">
        <w:tc>
          <w:tcPr>
            <w:tcW w:w="1368" w:type="dxa"/>
            <w:vMerge w:val="restart"/>
            <w:shd w:val="clear" w:color="auto" w:fill="auto"/>
          </w:tcPr>
          <w:p w:rsidR="001B7444" w:rsidRPr="00305136" w:rsidRDefault="001B7444" w:rsidP="00305136">
            <w:pPr>
              <w:rPr>
                <w:szCs w:val="22"/>
              </w:rPr>
            </w:pPr>
            <w:r w:rsidRPr="00305136">
              <w:rPr>
                <w:szCs w:val="22"/>
              </w:rPr>
              <w:t>2.Efektyvinti bendradar</w:t>
            </w:r>
            <w:r w:rsidR="00AE6EF4">
              <w:rPr>
                <w:szCs w:val="22"/>
              </w:rPr>
              <w:t>-</w:t>
            </w:r>
            <w:r w:rsidRPr="00305136">
              <w:rPr>
                <w:szCs w:val="22"/>
              </w:rPr>
              <w:t>biavimą su tėvais, siekiant vaikų ugdymo kokybės</w:t>
            </w:r>
            <w:r w:rsidR="00B179CA" w:rsidRPr="00305136">
              <w:rPr>
                <w:szCs w:val="22"/>
              </w:rPr>
              <w:t>.</w:t>
            </w:r>
          </w:p>
        </w:tc>
        <w:tc>
          <w:tcPr>
            <w:tcW w:w="1530" w:type="dxa"/>
            <w:shd w:val="clear" w:color="auto" w:fill="auto"/>
          </w:tcPr>
          <w:p w:rsidR="001B7444" w:rsidRPr="00305136" w:rsidRDefault="001B7444" w:rsidP="00B179CA">
            <w:pPr>
              <w:rPr>
                <w:szCs w:val="22"/>
              </w:rPr>
            </w:pPr>
            <w:r w:rsidRPr="00305136">
              <w:rPr>
                <w:szCs w:val="22"/>
              </w:rPr>
              <w:t>Tėvų inicijuotos ir organizuotos veiklos grupėse ir netradicinėse erdvėse, savanorystės projektai</w:t>
            </w:r>
            <w:r w:rsidR="004149EF" w:rsidRPr="00305136">
              <w:rPr>
                <w:szCs w:val="22"/>
              </w:rPr>
              <w:t>, tėvų pasiūlymų, idėjų bankas</w:t>
            </w:r>
            <w:r w:rsidR="00B179CA" w:rsidRPr="00305136">
              <w:rPr>
                <w:szCs w:val="22"/>
              </w:rPr>
              <w:t>.</w:t>
            </w:r>
          </w:p>
          <w:p w:rsidR="001B7444" w:rsidRPr="00305136" w:rsidRDefault="001B7444" w:rsidP="00B179CA">
            <w:pPr>
              <w:rPr>
                <w:sz w:val="22"/>
                <w:szCs w:val="20"/>
              </w:rPr>
            </w:pPr>
          </w:p>
        </w:tc>
        <w:tc>
          <w:tcPr>
            <w:tcW w:w="1530" w:type="dxa"/>
            <w:shd w:val="clear" w:color="auto" w:fill="auto"/>
          </w:tcPr>
          <w:p w:rsidR="001B7444" w:rsidRPr="00305136" w:rsidRDefault="001B7444" w:rsidP="00F3572E">
            <w:pPr>
              <w:rPr>
                <w:sz w:val="22"/>
                <w:szCs w:val="20"/>
              </w:rPr>
            </w:pPr>
            <w:r w:rsidRPr="00305136">
              <w:rPr>
                <w:szCs w:val="22"/>
              </w:rPr>
              <w:t>Su tėvais bendradar</w:t>
            </w:r>
            <w:r w:rsidR="00F3572E">
              <w:rPr>
                <w:szCs w:val="22"/>
              </w:rPr>
              <w:t>-</w:t>
            </w:r>
            <w:r w:rsidRPr="00305136">
              <w:rPr>
                <w:szCs w:val="22"/>
              </w:rPr>
              <w:t>biaujama tik 50 %, todėl tėvai turėtų labiau būti įtraukiami ir įvairesnėmis formomis į ugdymo procesą</w:t>
            </w:r>
            <w:r w:rsidR="008B0261" w:rsidRPr="00305136">
              <w:rPr>
                <w:szCs w:val="22"/>
              </w:rPr>
              <w:t>.</w:t>
            </w:r>
          </w:p>
        </w:tc>
        <w:tc>
          <w:tcPr>
            <w:tcW w:w="2070" w:type="dxa"/>
            <w:shd w:val="clear" w:color="auto" w:fill="auto"/>
          </w:tcPr>
          <w:p w:rsidR="001B7444" w:rsidRPr="00305136" w:rsidRDefault="001B7444" w:rsidP="00B179CA">
            <w:pPr>
              <w:rPr>
                <w:sz w:val="22"/>
                <w:szCs w:val="20"/>
              </w:rPr>
            </w:pPr>
            <w:r w:rsidRPr="00305136">
              <w:rPr>
                <w:szCs w:val="22"/>
              </w:rPr>
              <w:t xml:space="preserve">70% tėvų aktyviai bendradarbiauja su įstaiga, papildo ugdymo procesą savo idėjomis ir veiklomis, vykdo projektus, padeda rengti parodas, dalyvauja kituose įstaigos renginiuose. </w:t>
            </w:r>
            <w:r w:rsidR="00EE38EB" w:rsidRPr="00305136">
              <w:rPr>
                <w:szCs w:val="22"/>
              </w:rPr>
              <w:t>Tėvai dalyvauja inicijuojant ir priimant svarbius</w:t>
            </w:r>
            <w:r w:rsidR="008B0261" w:rsidRPr="00305136">
              <w:rPr>
                <w:szCs w:val="22"/>
              </w:rPr>
              <w:t xml:space="preserve"> sprendimus.</w:t>
            </w:r>
          </w:p>
        </w:tc>
        <w:tc>
          <w:tcPr>
            <w:tcW w:w="990" w:type="dxa"/>
            <w:shd w:val="clear" w:color="auto" w:fill="auto"/>
          </w:tcPr>
          <w:p w:rsidR="001B7444" w:rsidRPr="00F3572E" w:rsidRDefault="00F3572E" w:rsidP="00B179CA">
            <w:pPr>
              <w:rPr>
                <w:szCs w:val="22"/>
              </w:rPr>
            </w:pPr>
            <w:r>
              <w:rPr>
                <w:szCs w:val="22"/>
              </w:rPr>
              <w:t>2016-2018</w:t>
            </w:r>
          </w:p>
        </w:tc>
        <w:tc>
          <w:tcPr>
            <w:tcW w:w="1260" w:type="dxa"/>
            <w:shd w:val="clear" w:color="auto" w:fill="auto"/>
          </w:tcPr>
          <w:p w:rsidR="001B7444" w:rsidRPr="00305136" w:rsidRDefault="001B7444" w:rsidP="00B179CA">
            <w:pPr>
              <w:rPr>
                <w:sz w:val="22"/>
                <w:szCs w:val="20"/>
              </w:rPr>
            </w:pPr>
            <w:r w:rsidRPr="00305136">
              <w:rPr>
                <w:szCs w:val="22"/>
              </w:rPr>
              <w:t>Pavaduotoja ugdymui, pedagogai</w:t>
            </w:r>
          </w:p>
        </w:tc>
        <w:tc>
          <w:tcPr>
            <w:tcW w:w="1106" w:type="dxa"/>
            <w:shd w:val="clear" w:color="auto" w:fill="auto"/>
          </w:tcPr>
          <w:p w:rsidR="001B7444" w:rsidRPr="00305136" w:rsidRDefault="0010711A" w:rsidP="00B179CA">
            <w:pPr>
              <w:rPr>
                <w:szCs w:val="22"/>
              </w:rPr>
            </w:pPr>
            <w:r w:rsidRPr="00305136">
              <w:rPr>
                <w:szCs w:val="22"/>
              </w:rPr>
              <w:t xml:space="preserve">300 </w:t>
            </w:r>
            <w:r w:rsidR="00857C77" w:rsidRPr="00305136">
              <w:rPr>
                <w:szCs w:val="22"/>
              </w:rPr>
              <w:t>E</w:t>
            </w:r>
            <w:r w:rsidR="00F3572E">
              <w:rPr>
                <w:szCs w:val="22"/>
              </w:rPr>
              <w:t>ur</w:t>
            </w:r>
            <w:r w:rsidR="008B0261" w:rsidRPr="00305136">
              <w:rPr>
                <w:szCs w:val="22"/>
              </w:rPr>
              <w:t>MK lėšos</w:t>
            </w:r>
          </w:p>
        </w:tc>
      </w:tr>
      <w:tr w:rsidR="00244969" w:rsidRPr="00305136" w:rsidTr="000B7561">
        <w:tc>
          <w:tcPr>
            <w:tcW w:w="1368" w:type="dxa"/>
            <w:vMerge/>
            <w:shd w:val="clear" w:color="auto" w:fill="auto"/>
          </w:tcPr>
          <w:p w:rsidR="001B7444" w:rsidRPr="00305136" w:rsidRDefault="001B7444" w:rsidP="00B179CA">
            <w:pPr>
              <w:rPr>
                <w:sz w:val="22"/>
                <w:szCs w:val="20"/>
              </w:rPr>
            </w:pPr>
          </w:p>
        </w:tc>
        <w:tc>
          <w:tcPr>
            <w:tcW w:w="1530" w:type="dxa"/>
            <w:shd w:val="clear" w:color="auto" w:fill="auto"/>
          </w:tcPr>
          <w:p w:rsidR="001B7444" w:rsidRPr="00305136" w:rsidRDefault="001B7444" w:rsidP="00B179CA">
            <w:pPr>
              <w:rPr>
                <w:sz w:val="22"/>
                <w:szCs w:val="20"/>
              </w:rPr>
            </w:pPr>
            <w:r w:rsidRPr="00305136">
              <w:rPr>
                <w:szCs w:val="22"/>
              </w:rPr>
              <w:t>„Grįžtamojo ryšio“ tyrimai</w:t>
            </w:r>
            <w:r w:rsidR="00BD3A09" w:rsidRPr="00305136">
              <w:rPr>
                <w:szCs w:val="22"/>
              </w:rPr>
              <w:t>.</w:t>
            </w:r>
          </w:p>
        </w:tc>
        <w:tc>
          <w:tcPr>
            <w:tcW w:w="1530" w:type="dxa"/>
            <w:shd w:val="clear" w:color="auto" w:fill="auto"/>
          </w:tcPr>
          <w:p w:rsidR="00BD3A09" w:rsidRPr="00305136" w:rsidRDefault="001B7444" w:rsidP="00B179CA">
            <w:pPr>
              <w:rPr>
                <w:szCs w:val="22"/>
              </w:rPr>
            </w:pPr>
            <w:r w:rsidRPr="00305136">
              <w:rPr>
                <w:szCs w:val="22"/>
              </w:rPr>
              <w:t>Išbandytas 2015m. tyrimas susilaukė susidomėji</w:t>
            </w:r>
          </w:p>
          <w:p w:rsidR="001B7444" w:rsidRPr="00305136" w:rsidRDefault="001B7444" w:rsidP="00B179CA">
            <w:pPr>
              <w:rPr>
                <w:szCs w:val="22"/>
              </w:rPr>
            </w:pPr>
            <w:r w:rsidRPr="00305136">
              <w:rPr>
                <w:szCs w:val="22"/>
              </w:rPr>
              <w:t>mo</w:t>
            </w:r>
            <w:r w:rsidR="00574EDF" w:rsidRPr="00305136">
              <w:rPr>
                <w:szCs w:val="22"/>
              </w:rPr>
              <w:t>, todėl verta jį kartoti.</w:t>
            </w:r>
          </w:p>
        </w:tc>
        <w:tc>
          <w:tcPr>
            <w:tcW w:w="2070" w:type="dxa"/>
            <w:shd w:val="clear" w:color="auto" w:fill="auto"/>
          </w:tcPr>
          <w:p w:rsidR="001B7444" w:rsidRPr="00305136" w:rsidRDefault="001B7444" w:rsidP="00B179CA">
            <w:pPr>
              <w:rPr>
                <w:sz w:val="22"/>
                <w:szCs w:val="20"/>
              </w:rPr>
            </w:pPr>
            <w:r w:rsidRPr="00305136">
              <w:rPr>
                <w:szCs w:val="22"/>
              </w:rPr>
              <w:t>Gaunama informacija apie ugdymo proceso veiksmingumą iš vaiko</w:t>
            </w:r>
            <w:r w:rsidR="004149EF" w:rsidRPr="00305136">
              <w:rPr>
                <w:szCs w:val="22"/>
              </w:rPr>
              <w:t xml:space="preserve"> ir tėvų</w:t>
            </w:r>
            <w:r w:rsidRPr="00305136">
              <w:rPr>
                <w:szCs w:val="22"/>
              </w:rPr>
              <w:t>pozicijų.</w:t>
            </w:r>
          </w:p>
        </w:tc>
        <w:tc>
          <w:tcPr>
            <w:tcW w:w="990" w:type="dxa"/>
            <w:shd w:val="clear" w:color="auto" w:fill="auto"/>
          </w:tcPr>
          <w:p w:rsidR="001B7444" w:rsidRPr="00305136" w:rsidRDefault="001B7444" w:rsidP="00B179CA">
            <w:pPr>
              <w:rPr>
                <w:szCs w:val="22"/>
              </w:rPr>
            </w:pPr>
            <w:r w:rsidRPr="00305136">
              <w:rPr>
                <w:szCs w:val="22"/>
              </w:rPr>
              <w:t>2016-2018</w:t>
            </w:r>
          </w:p>
          <w:p w:rsidR="001B7444" w:rsidRPr="00305136" w:rsidRDefault="001B7444" w:rsidP="00B179CA">
            <w:pPr>
              <w:rPr>
                <w:szCs w:val="22"/>
              </w:rPr>
            </w:pPr>
          </w:p>
          <w:p w:rsidR="001B7444" w:rsidRPr="00305136" w:rsidRDefault="001B7444" w:rsidP="00B179CA">
            <w:pPr>
              <w:rPr>
                <w:sz w:val="22"/>
                <w:szCs w:val="20"/>
              </w:rPr>
            </w:pPr>
          </w:p>
        </w:tc>
        <w:tc>
          <w:tcPr>
            <w:tcW w:w="1260" w:type="dxa"/>
            <w:shd w:val="clear" w:color="auto" w:fill="auto"/>
          </w:tcPr>
          <w:p w:rsidR="001B7444" w:rsidRPr="00305136" w:rsidRDefault="001B7444" w:rsidP="00B179CA">
            <w:pPr>
              <w:rPr>
                <w:szCs w:val="22"/>
              </w:rPr>
            </w:pPr>
            <w:r w:rsidRPr="00305136">
              <w:rPr>
                <w:szCs w:val="22"/>
              </w:rPr>
              <w:t>Pavaduotoja ugdymui, pedagogai</w:t>
            </w:r>
          </w:p>
          <w:p w:rsidR="001B7444" w:rsidRPr="00305136" w:rsidRDefault="001B7444" w:rsidP="00B179CA">
            <w:pPr>
              <w:rPr>
                <w:szCs w:val="22"/>
              </w:rPr>
            </w:pPr>
          </w:p>
          <w:p w:rsidR="001B7444" w:rsidRPr="00305136" w:rsidRDefault="001B7444" w:rsidP="00B179CA">
            <w:pPr>
              <w:rPr>
                <w:sz w:val="22"/>
                <w:szCs w:val="20"/>
              </w:rPr>
            </w:pPr>
          </w:p>
        </w:tc>
        <w:tc>
          <w:tcPr>
            <w:tcW w:w="1106" w:type="dxa"/>
            <w:shd w:val="clear" w:color="auto" w:fill="auto"/>
          </w:tcPr>
          <w:p w:rsidR="001B7444" w:rsidRPr="00305136" w:rsidRDefault="001B7444" w:rsidP="00B179CA">
            <w:pPr>
              <w:rPr>
                <w:sz w:val="22"/>
                <w:szCs w:val="20"/>
              </w:rPr>
            </w:pPr>
          </w:p>
        </w:tc>
      </w:tr>
      <w:tr w:rsidR="00244969" w:rsidRPr="00305136" w:rsidTr="000B7561">
        <w:tc>
          <w:tcPr>
            <w:tcW w:w="1368" w:type="dxa"/>
            <w:vMerge/>
            <w:shd w:val="clear" w:color="auto" w:fill="auto"/>
          </w:tcPr>
          <w:p w:rsidR="004149EF" w:rsidRPr="00305136" w:rsidRDefault="004149EF" w:rsidP="00B179CA">
            <w:pPr>
              <w:rPr>
                <w:sz w:val="22"/>
                <w:szCs w:val="20"/>
              </w:rPr>
            </w:pPr>
          </w:p>
        </w:tc>
        <w:tc>
          <w:tcPr>
            <w:tcW w:w="1530" w:type="dxa"/>
            <w:shd w:val="clear" w:color="auto" w:fill="auto"/>
          </w:tcPr>
          <w:p w:rsidR="004149EF" w:rsidRPr="00305136" w:rsidRDefault="004149EF" w:rsidP="00B179CA">
            <w:pPr>
              <w:rPr>
                <w:sz w:val="22"/>
                <w:szCs w:val="20"/>
              </w:rPr>
            </w:pPr>
            <w:r w:rsidRPr="00305136">
              <w:rPr>
                <w:szCs w:val="22"/>
              </w:rPr>
              <w:t>Tėvų informavimo sistemos atnaujinimas</w:t>
            </w:r>
            <w:r w:rsidR="00BD3A09" w:rsidRPr="00305136">
              <w:rPr>
                <w:szCs w:val="22"/>
              </w:rPr>
              <w:t>.</w:t>
            </w:r>
          </w:p>
        </w:tc>
        <w:tc>
          <w:tcPr>
            <w:tcW w:w="1530" w:type="dxa"/>
            <w:shd w:val="clear" w:color="auto" w:fill="auto"/>
          </w:tcPr>
          <w:p w:rsidR="00EE38EB" w:rsidRPr="00305136" w:rsidRDefault="00EE38EB" w:rsidP="00B179CA">
            <w:pPr>
              <w:rPr>
                <w:szCs w:val="22"/>
              </w:rPr>
            </w:pPr>
            <w:r w:rsidRPr="00305136">
              <w:rPr>
                <w:szCs w:val="22"/>
              </w:rPr>
              <w:t>Tėvams trūksta savalaikės, tikslingos informacijo</w:t>
            </w:r>
            <w:r w:rsidR="00C43023" w:rsidRPr="00305136">
              <w:rPr>
                <w:szCs w:val="22"/>
              </w:rPr>
              <w:t>s</w:t>
            </w:r>
            <w:r w:rsidRPr="00305136">
              <w:rPr>
                <w:szCs w:val="22"/>
              </w:rPr>
              <w:t xml:space="preserve"> apie v</w:t>
            </w:r>
            <w:r w:rsidR="00857C77" w:rsidRPr="00305136">
              <w:rPr>
                <w:szCs w:val="22"/>
              </w:rPr>
              <w:t>a</w:t>
            </w:r>
            <w:r w:rsidRPr="00305136">
              <w:rPr>
                <w:szCs w:val="22"/>
              </w:rPr>
              <w:t>ikų ugdymą</w:t>
            </w:r>
            <w:r w:rsidR="00574EDF" w:rsidRPr="00305136">
              <w:rPr>
                <w:szCs w:val="22"/>
              </w:rPr>
              <w:t>.</w:t>
            </w:r>
          </w:p>
        </w:tc>
        <w:tc>
          <w:tcPr>
            <w:tcW w:w="2070" w:type="dxa"/>
            <w:shd w:val="clear" w:color="auto" w:fill="auto"/>
          </w:tcPr>
          <w:p w:rsidR="004149EF" w:rsidRPr="00305136" w:rsidRDefault="00EE38EB" w:rsidP="00B179CA">
            <w:pPr>
              <w:rPr>
                <w:szCs w:val="22"/>
              </w:rPr>
            </w:pPr>
            <w:r w:rsidRPr="00305136">
              <w:rPr>
                <w:szCs w:val="22"/>
              </w:rPr>
              <w:t>Atliktas tyrimas</w:t>
            </w:r>
            <w:r w:rsidR="004149EF" w:rsidRPr="00305136">
              <w:rPr>
                <w:szCs w:val="22"/>
              </w:rPr>
              <w:t xml:space="preserve"> apie bendradarbiavimo su tėvais kokybę, pravest</w:t>
            </w:r>
            <w:r w:rsidRPr="00305136">
              <w:rPr>
                <w:szCs w:val="22"/>
              </w:rPr>
              <w:t>os</w:t>
            </w:r>
            <w:r w:rsidR="004149EF" w:rsidRPr="00305136">
              <w:rPr>
                <w:szCs w:val="22"/>
              </w:rPr>
              <w:t xml:space="preserve"> ap</w:t>
            </w:r>
            <w:r w:rsidRPr="00305136">
              <w:rPr>
                <w:szCs w:val="22"/>
              </w:rPr>
              <w:t>s</w:t>
            </w:r>
            <w:r w:rsidR="00A852F1" w:rsidRPr="00305136">
              <w:rPr>
                <w:szCs w:val="22"/>
              </w:rPr>
              <w:t>krito stalo diskusijo</w:t>
            </w:r>
            <w:r w:rsidR="004621E7" w:rsidRPr="00305136">
              <w:rPr>
                <w:szCs w:val="22"/>
              </w:rPr>
              <w:t xml:space="preserve">s, </w:t>
            </w:r>
            <w:r w:rsidR="00A852F1" w:rsidRPr="00305136">
              <w:rPr>
                <w:szCs w:val="22"/>
              </w:rPr>
              <w:t>tėvų valandėlės ir kita.</w:t>
            </w:r>
          </w:p>
        </w:tc>
        <w:tc>
          <w:tcPr>
            <w:tcW w:w="990" w:type="dxa"/>
            <w:shd w:val="clear" w:color="auto" w:fill="auto"/>
          </w:tcPr>
          <w:p w:rsidR="004149EF" w:rsidRPr="00305136" w:rsidRDefault="004149EF" w:rsidP="00B179CA">
            <w:pPr>
              <w:rPr>
                <w:szCs w:val="22"/>
              </w:rPr>
            </w:pPr>
            <w:r w:rsidRPr="00305136">
              <w:rPr>
                <w:szCs w:val="22"/>
              </w:rPr>
              <w:t>2016-2018</w:t>
            </w:r>
          </w:p>
          <w:p w:rsidR="004149EF" w:rsidRPr="00305136" w:rsidRDefault="004149EF" w:rsidP="00B179CA">
            <w:pPr>
              <w:rPr>
                <w:sz w:val="22"/>
                <w:szCs w:val="20"/>
              </w:rPr>
            </w:pPr>
          </w:p>
        </w:tc>
        <w:tc>
          <w:tcPr>
            <w:tcW w:w="1260" w:type="dxa"/>
            <w:shd w:val="clear" w:color="auto" w:fill="auto"/>
          </w:tcPr>
          <w:p w:rsidR="004149EF" w:rsidRPr="00305136" w:rsidRDefault="004149EF" w:rsidP="00B179CA">
            <w:pPr>
              <w:rPr>
                <w:sz w:val="22"/>
                <w:szCs w:val="20"/>
              </w:rPr>
            </w:pPr>
            <w:r w:rsidRPr="00305136">
              <w:rPr>
                <w:szCs w:val="22"/>
              </w:rPr>
              <w:t>Pavaduotoja ugdymui, darbo grupė</w:t>
            </w:r>
          </w:p>
        </w:tc>
        <w:tc>
          <w:tcPr>
            <w:tcW w:w="1106" w:type="dxa"/>
            <w:shd w:val="clear" w:color="auto" w:fill="auto"/>
          </w:tcPr>
          <w:p w:rsidR="004149EF" w:rsidRPr="00305136" w:rsidRDefault="004149EF" w:rsidP="00B179CA">
            <w:pPr>
              <w:rPr>
                <w:sz w:val="22"/>
                <w:szCs w:val="20"/>
              </w:rPr>
            </w:pPr>
          </w:p>
        </w:tc>
      </w:tr>
    </w:tbl>
    <w:p w:rsidR="000A463C" w:rsidRPr="00AE6EF4" w:rsidRDefault="000A463C" w:rsidP="00B179CA"/>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530"/>
        <w:gridCol w:w="1710"/>
        <w:gridCol w:w="1710"/>
        <w:gridCol w:w="900"/>
        <w:gridCol w:w="1260"/>
        <w:gridCol w:w="1196"/>
      </w:tblGrid>
      <w:tr w:rsidR="00244969" w:rsidRPr="00305136" w:rsidTr="000B7561">
        <w:tc>
          <w:tcPr>
            <w:tcW w:w="9854" w:type="dxa"/>
            <w:gridSpan w:val="7"/>
            <w:shd w:val="clear" w:color="auto" w:fill="auto"/>
          </w:tcPr>
          <w:p w:rsidR="00167FD6" w:rsidRPr="00305136" w:rsidRDefault="00D9226F" w:rsidP="009E5B3E">
            <w:pPr>
              <w:rPr>
                <w:b/>
                <w:szCs w:val="22"/>
              </w:rPr>
            </w:pPr>
            <w:r w:rsidRPr="00305136">
              <w:rPr>
                <w:b/>
                <w:szCs w:val="22"/>
              </w:rPr>
              <w:t xml:space="preserve">2 </w:t>
            </w:r>
            <w:r w:rsidR="00167FD6" w:rsidRPr="00305136">
              <w:rPr>
                <w:b/>
                <w:szCs w:val="22"/>
              </w:rPr>
              <w:t>tikslas –</w:t>
            </w:r>
            <w:r w:rsidR="00AE6EF4">
              <w:rPr>
                <w:b/>
                <w:szCs w:val="22"/>
              </w:rPr>
              <w:t>pa</w:t>
            </w:r>
            <w:r w:rsidRPr="00305136">
              <w:rPr>
                <w:b/>
                <w:szCs w:val="22"/>
              </w:rPr>
              <w:t xml:space="preserve">tobulinti darželio veiklos įsivertinimą, </w:t>
            </w:r>
            <w:r w:rsidR="009E5B3E">
              <w:rPr>
                <w:b/>
                <w:szCs w:val="22"/>
              </w:rPr>
              <w:t>pagrindžiant jį</w:t>
            </w:r>
            <w:r w:rsidRPr="00305136">
              <w:rPr>
                <w:b/>
                <w:szCs w:val="22"/>
              </w:rPr>
              <w:t xml:space="preserve"> duomenimis ir refleksija</w:t>
            </w:r>
            <w:r w:rsidR="007C433B" w:rsidRPr="00305136">
              <w:rPr>
                <w:b/>
                <w:szCs w:val="22"/>
              </w:rPr>
              <w:t>.</w:t>
            </w:r>
          </w:p>
        </w:tc>
      </w:tr>
      <w:tr w:rsidR="00244969" w:rsidRPr="00305136" w:rsidTr="000B7561">
        <w:tc>
          <w:tcPr>
            <w:tcW w:w="1548" w:type="dxa"/>
            <w:shd w:val="clear" w:color="auto" w:fill="auto"/>
          </w:tcPr>
          <w:p w:rsidR="00167FD6" w:rsidRPr="00305136" w:rsidRDefault="00167FD6" w:rsidP="00B179CA">
            <w:pPr>
              <w:rPr>
                <w:sz w:val="22"/>
                <w:szCs w:val="22"/>
              </w:rPr>
            </w:pPr>
            <w:r w:rsidRPr="00305136">
              <w:rPr>
                <w:sz w:val="22"/>
                <w:szCs w:val="22"/>
              </w:rPr>
              <w:t>Uždaviniai</w:t>
            </w:r>
          </w:p>
        </w:tc>
        <w:tc>
          <w:tcPr>
            <w:tcW w:w="1530" w:type="dxa"/>
            <w:shd w:val="clear" w:color="auto" w:fill="auto"/>
          </w:tcPr>
          <w:p w:rsidR="00167FD6" w:rsidRPr="00305136" w:rsidRDefault="00167FD6" w:rsidP="005C2502">
            <w:pPr>
              <w:rPr>
                <w:sz w:val="22"/>
                <w:szCs w:val="22"/>
              </w:rPr>
            </w:pPr>
            <w:r w:rsidRPr="00305136">
              <w:rPr>
                <w:sz w:val="22"/>
                <w:szCs w:val="22"/>
              </w:rPr>
              <w:t>Įgyvendinimo priemonės</w:t>
            </w:r>
          </w:p>
        </w:tc>
        <w:tc>
          <w:tcPr>
            <w:tcW w:w="1710" w:type="dxa"/>
            <w:shd w:val="clear" w:color="auto" w:fill="auto"/>
          </w:tcPr>
          <w:p w:rsidR="00167FD6" w:rsidRPr="00305136" w:rsidRDefault="00167FD6" w:rsidP="00B179CA">
            <w:pPr>
              <w:rPr>
                <w:sz w:val="22"/>
                <w:szCs w:val="22"/>
              </w:rPr>
            </w:pPr>
            <w:r w:rsidRPr="00305136">
              <w:rPr>
                <w:sz w:val="22"/>
                <w:szCs w:val="22"/>
              </w:rPr>
              <w:t>Esama padėtis</w:t>
            </w:r>
          </w:p>
        </w:tc>
        <w:tc>
          <w:tcPr>
            <w:tcW w:w="1710" w:type="dxa"/>
            <w:shd w:val="clear" w:color="auto" w:fill="auto"/>
          </w:tcPr>
          <w:p w:rsidR="00167FD6" w:rsidRPr="00305136" w:rsidRDefault="00167FD6" w:rsidP="00B179CA">
            <w:pPr>
              <w:rPr>
                <w:sz w:val="22"/>
                <w:szCs w:val="22"/>
              </w:rPr>
            </w:pPr>
            <w:r w:rsidRPr="00305136">
              <w:rPr>
                <w:sz w:val="22"/>
                <w:szCs w:val="22"/>
              </w:rPr>
              <w:t>Planuojami rezultatai</w:t>
            </w:r>
          </w:p>
        </w:tc>
        <w:tc>
          <w:tcPr>
            <w:tcW w:w="900" w:type="dxa"/>
            <w:shd w:val="clear" w:color="auto" w:fill="auto"/>
          </w:tcPr>
          <w:p w:rsidR="00A852F1" w:rsidRPr="00305136" w:rsidRDefault="00167FD6" w:rsidP="00B179CA">
            <w:pPr>
              <w:rPr>
                <w:sz w:val="22"/>
                <w:szCs w:val="22"/>
              </w:rPr>
            </w:pPr>
            <w:r w:rsidRPr="00305136">
              <w:rPr>
                <w:sz w:val="22"/>
                <w:szCs w:val="22"/>
              </w:rPr>
              <w:t>Planuo</w:t>
            </w:r>
          </w:p>
          <w:p w:rsidR="00167FD6" w:rsidRPr="00305136" w:rsidRDefault="00167FD6" w:rsidP="00B179CA">
            <w:pPr>
              <w:rPr>
                <w:sz w:val="22"/>
                <w:szCs w:val="22"/>
              </w:rPr>
            </w:pPr>
            <w:r w:rsidRPr="00305136">
              <w:rPr>
                <w:sz w:val="22"/>
                <w:szCs w:val="22"/>
              </w:rPr>
              <w:t>j</w:t>
            </w:r>
            <w:r w:rsidR="00FE611F" w:rsidRPr="00305136">
              <w:rPr>
                <w:sz w:val="22"/>
                <w:szCs w:val="22"/>
              </w:rPr>
              <w:t>a</w:t>
            </w:r>
            <w:r w:rsidRPr="00305136">
              <w:rPr>
                <w:sz w:val="22"/>
                <w:szCs w:val="22"/>
              </w:rPr>
              <w:t>mas pasiekimo laikas</w:t>
            </w:r>
          </w:p>
        </w:tc>
        <w:tc>
          <w:tcPr>
            <w:tcW w:w="1260" w:type="dxa"/>
            <w:shd w:val="clear" w:color="auto" w:fill="auto"/>
          </w:tcPr>
          <w:p w:rsidR="00167FD6" w:rsidRPr="00305136" w:rsidRDefault="00167FD6" w:rsidP="00B179CA">
            <w:pPr>
              <w:rPr>
                <w:sz w:val="22"/>
                <w:szCs w:val="22"/>
              </w:rPr>
            </w:pPr>
            <w:r w:rsidRPr="00305136">
              <w:rPr>
                <w:sz w:val="22"/>
                <w:szCs w:val="22"/>
              </w:rPr>
              <w:t>Atsakingi vykdytojai</w:t>
            </w:r>
          </w:p>
        </w:tc>
        <w:tc>
          <w:tcPr>
            <w:tcW w:w="1196" w:type="dxa"/>
            <w:shd w:val="clear" w:color="auto" w:fill="auto"/>
          </w:tcPr>
          <w:p w:rsidR="00751359" w:rsidRPr="00305136" w:rsidRDefault="00167FD6" w:rsidP="00B179CA">
            <w:pPr>
              <w:rPr>
                <w:sz w:val="22"/>
                <w:szCs w:val="22"/>
              </w:rPr>
            </w:pPr>
            <w:r w:rsidRPr="00305136">
              <w:rPr>
                <w:sz w:val="22"/>
                <w:szCs w:val="22"/>
              </w:rPr>
              <w:t>Lėšų poreikis ir numatomi finansavi</w:t>
            </w:r>
          </w:p>
          <w:p w:rsidR="00167FD6" w:rsidRPr="00305136" w:rsidRDefault="00167FD6" w:rsidP="00B179CA">
            <w:pPr>
              <w:rPr>
                <w:sz w:val="22"/>
                <w:szCs w:val="22"/>
              </w:rPr>
            </w:pPr>
            <w:r w:rsidRPr="00305136">
              <w:rPr>
                <w:sz w:val="22"/>
                <w:szCs w:val="22"/>
              </w:rPr>
              <w:t>mo</w:t>
            </w:r>
            <w:r w:rsidR="00751359" w:rsidRPr="00305136">
              <w:rPr>
                <w:sz w:val="22"/>
                <w:szCs w:val="22"/>
              </w:rPr>
              <w:t>š</w:t>
            </w:r>
            <w:r w:rsidRPr="00305136">
              <w:rPr>
                <w:sz w:val="22"/>
                <w:szCs w:val="22"/>
              </w:rPr>
              <w:t>altiniai</w:t>
            </w:r>
          </w:p>
        </w:tc>
      </w:tr>
      <w:tr w:rsidR="00244969" w:rsidRPr="00305136" w:rsidTr="000B7561">
        <w:trPr>
          <w:trHeight w:val="2924"/>
        </w:trPr>
        <w:tc>
          <w:tcPr>
            <w:tcW w:w="1548" w:type="dxa"/>
            <w:vMerge w:val="restart"/>
            <w:shd w:val="clear" w:color="auto" w:fill="auto"/>
          </w:tcPr>
          <w:p w:rsidR="00904276" w:rsidRPr="00305136" w:rsidRDefault="009E5B3E" w:rsidP="00DA7830">
            <w:pPr>
              <w:rPr>
                <w:szCs w:val="22"/>
              </w:rPr>
            </w:pPr>
            <w:r>
              <w:rPr>
                <w:szCs w:val="22"/>
              </w:rPr>
              <w:t>1. Pat</w:t>
            </w:r>
            <w:r w:rsidR="00904276" w:rsidRPr="00305136">
              <w:rPr>
                <w:szCs w:val="22"/>
              </w:rPr>
              <w:t>obulinti vaikų pasiekimų pažangos(įsi)vertinimo sistemą</w:t>
            </w:r>
            <w:r w:rsidR="00A07D9C" w:rsidRPr="00305136">
              <w:rPr>
                <w:szCs w:val="22"/>
              </w:rPr>
              <w:t>.</w:t>
            </w:r>
          </w:p>
        </w:tc>
        <w:tc>
          <w:tcPr>
            <w:tcW w:w="1530" w:type="dxa"/>
            <w:shd w:val="clear" w:color="auto" w:fill="auto"/>
          </w:tcPr>
          <w:p w:rsidR="00112E3D" w:rsidRPr="00305136" w:rsidRDefault="00904276" w:rsidP="00B179CA">
            <w:pPr>
              <w:rPr>
                <w:szCs w:val="22"/>
              </w:rPr>
            </w:pPr>
            <w:r w:rsidRPr="00305136">
              <w:rPr>
                <w:szCs w:val="22"/>
              </w:rPr>
              <w:t>Vaiko pasiekimų aplanko kokybė (vaikų pa</w:t>
            </w:r>
            <w:r w:rsidR="00DA7830" w:rsidRPr="00305136">
              <w:rPr>
                <w:szCs w:val="22"/>
              </w:rPr>
              <w:t>siekimams</w:t>
            </w:r>
            <w:r w:rsidRPr="00305136">
              <w:rPr>
                <w:szCs w:val="22"/>
              </w:rPr>
              <w:t xml:space="preserve"> taikyti kaupiamąjį, formuoja</w:t>
            </w:r>
          </w:p>
          <w:p w:rsidR="00FA27A5" w:rsidRPr="00305136" w:rsidRDefault="00904276" w:rsidP="00B179CA">
            <w:pPr>
              <w:rPr>
                <w:szCs w:val="22"/>
              </w:rPr>
            </w:pPr>
            <w:r w:rsidRPr="00305136">
              <w:rPr>
                <w:szCs w:val="22"/>
              </w:rPr>
              <w:t>mąjį vertinimą)</w:t>
            </w:r>
            <w:r w:rsidR="00A07D9C" w:rsidRPr="00305136">
              <w:rPr>
                <w:szCs w:val="22"/>
              </w:rPr>
              <w:t>.</w:t>
            </w:r>
          </w:p>
        </w:tc>
        <w:tc>
          <w:tcPr>
            <w:tcW w:w="1710" w:type="dxa"/>
            <w:shd w:val="clear" w:color="auto" w:fill="auto"/>
          </w:tcPr>
          <w:p w:rsidR="00904276" w:rsidRPr="00305136" w:rsidRDefault="00904276" w:rsidP="00B179CA">
            <w:pPr>
              <w:rPr>
                <w:szCs w:val="22"/>
              </w:rPr>
            </w:pPr>
            <w:r w:rsidRPr="00305136">
              <w:rPr>
                <w:szCs w:val="22"/>
              </w:rPr>
              <w:t>Grupėse pradėti pi</w:t>
            </w:r>
            <w:r w:rsidR="00F3572E">
              <w:rPr>
                <w:szCs w:val="22"/>
              </w:rPr>
              <w:t xml:space="preserve">ldyti kiekvieno </w:t>
            </w:r>
            <w:r w:rsidRPr="00305136">
              <w:rPr>
                <w:szCs w:val="22"/>
              </w:rPr>
              <w:t>vaiko pasiekimų aplankai</w:t>
            </w:r>
            <w:r w:rsidR="004621E7" w:rsidRPr="00305136">
              <w:rPr>
                <w:szCs w:val="22"/>
              </w:rPr>
              <w:t>.</w:t>
            </w:r>
          </w:p>
          <w:p w:rsidR="00904276" w:rsidRPr="00305136" w:rsidRDefault="00904276" w:rsidP="00B179CA">
            <w:pPr>
              <w:rPr>
                <w:szCs w:val="22"/>
              </w:rPr>
            </w:pPr>
          </w:p>
        </w:tc>
        <w:tc>
          <w:tcPr>
            <w:tcW w:w="1710" w:type="dxa"/>
            <w:shd w:val="clear" w:color="auto" w:fill="auto"/>
          </w:tcPr>
          <w:p w:rsidR="00904276" w:rsidRPr="00305136" w:rsidRDefault="00904276" w:rsidP="009C51E5">
            <w:pPr>
              <w:rPr>
                <w:szCs w:val="22"/>
              </w:rPr>
            </w:pPr>
            <w:r w:rsidRPr="00305136">
              <w:rPr>
                <w:szCs w:val="22"/>
              </w:rPr>
              <w:t xml:space="preserve">Remiantis vaiko pasiekimų aplanko informacija bus </w:t>
            </w:r>
            <w:r w:rsidR="001958C5" w:rsidRPr="00305136">
              <w:rPr>
                <w:szCs w:val="22"/>
              </w:rPr>
              <w:t>individualizuo</w:t>
            </w:r>
            <w:r w:rsidR="009C51E5">
              <w:rPr>
                <w:szCs w:val="22"/>
              </w:rPr>
              <w:t>-</w:t>
            </w:r>
            <w:r w:rsidR="001958C5" w:rsidRPr="00305136">
              <w:rPr>
                <w:szCs w:val="22"/>
              </w:rPr>
              <w:t xml:space="preserve">jamas, diferencijuojamas ir </w:t>
            </w:r>
            <w:r w:rsidRPr="00305136">
              <w:rPr>
                <w:szCs w:val="22"/>
              </w:rPr>
              <w:t>planuojama</w:t>
            </w:r>
            <w:r w:rsidR="00E70C34" w:rsidRPr="00305136">
              <w:rPr>
                <w:szCs w:val="22"/>
              </w:rPr>
              <w:t xml:space="preserve">s </w:t>
            </w:r>
            <w:r w:rsidRPr="00305136">
              <w:rPr>
                <w:szCs w:val="22"/>
              </w:rPr>
              <w:t>ugdymo turinys</w:t>
            </w:r>
            <w:r w:rsidR="004621E7" w:rsidRPr="00305136">
              <w:rPr>
                <w:szCs w:val="22"/>
              </w:rPr>
              <w:t>.</w:t>
            </w:r>
          </w:p>
        </w:tc>
        <w:tc>
          <w:tcPr>
            <w:tcW w:w="900" w:type="dxa"/>
            <w:shd w:val="clear" w:color="auto" w:fill="auto"/>
          </w:tcPr>
          <w:p w:rsidR="00904276" w:rsidRPr="00305136" w:rsidRDefault="00F3572E" w:rsidP="00F3572E">
            <w:pPr>
              <w:rPr>
                <w:szCs w:val="22"/>
              </w:rPr>
            </w:pPr>
            <w:r>
              <w:rPr>
                <w:szCs w:val="22"/>
              </w:rPr>
              <w:t>2016-2018</w:t>
            </w:r>
          </w:p>
        </w:tc>
        <w:tc>
          <w:tcPr>
            <w:tcW w:w="1260" w:type="dxa"/>
            <w:shd w:val="clear" w:color="auto" w:fill="auto"/>
          </w:tcPr>
          <w:p w:rsidR="00A70459" w:rsidRPr="00305136" w:rsidRDefault="004621E7" w:rsidP="00B179CA">
            <w:pPr>
              <w:rPr>
                <w:szCs w:val="22"/>
              </w:rPr>
            </w:pPr>
            <w:r w:rsidRPr="00305136">
              <w:rPr>
                <w:szCs w:val="22"/>
              </w:rPr>
              <w:t>Pedagogai</w:t>
            </w:r>
            <w:r w:rsidR="00A14C71">
              <w:rPr>
                <w:szCs w:val="22"/>
              </w:rPr>
              <w:t>pavaduo-toja ugdymui</w:t>
            </w:r>
          </w:p>
        </w:tc>
        <w:tc>
          <w:tcPr>
            <w:tcW w:w="1196" w:type="dxa"/>
            <w:shd w:val="clear" w:color="auto" w:fill="auto"/>
          </w:tcPr>
          <w:p w:rsidR="00904276" w:rsidRPr="00305136" w:rsidRDefault="00904276" w:rsidP="00B179CA">
            <w:pPr>
              <w:rPr>
                <w:szCs w:val="22"/>
              </w:rPr>
            </w:pPr>
          </w:p>
        </w:tc>
      </w:tr>
      <w:tr w:rsidR="00244969" w:rsidRPr="00305136" w:rsidTr="000B7561">
        <w:tc>
          <w:tcPr>
            <w:tcW w:w="1548" w:type="dxa"/>
            <w:vMerge/>
            <w:shd w:val="clear" w:color="auto" w:fill="auto"/>
          </w:tcPr>
          <w:p w:rsidR="00904276" w:rsidRPr="00305136" w:rsidRDefault="00904276" w:rsidP="00B179CA">
            <w:pPr>
              <w:rPr>
                <w:szCs w:val="22"/>
              </w:rPr>
            </w:pPr>
          </w:p>
        </w:tc>
        <w:tc>
          <w:tcPr>
            <w:tcW w:w="1530" w:type="dxa"/>
            <w:shd w:val="clear" w:color="auto" w:fill="auto"/>
          </w:tcPr>
          <w:p w:rsidR="00904276" w:rsidRPr="00305136" w:rsidRDefault="00904276" w:rsidP="00B179CA">
            <w:pPr>
              <w:rPr>
                <w:szCs w:val="22"/>
              </w:rPr>
            </w:pPr>
            <w:r w:rsidRPr="00305136">
              <w:rPr>
                <w:szCs w:val="22"/>
              </w:rPr>
              <w:t>Gabių vaikų paieška ir jų gebėjimų plėtotė</w:t>
            </w:r>
            <w:r w:rsidR="00A07D9C" w:rsidRPr="00305136">
              <w:rPr>
                <w:szCs w:val="22"/>
              </w:rPr>
              <w:t>.</w:t>
            </w:r>
          </w:p>
          <w:p w:rsidR="00904276" w:rsidRPr="00305136" w:rsidRDefault="00904276" w:rsidP="00B179CA">
            <w:pPr>
              <w:rPr>
                <w:szCs w:val="22"/>
              </w:rPr>
            </w:pPr>
          </w:p>
        </w:tc>
        <w:tc>
          <w:tcPr>
            <w:tcW w:w="1710" w:type="dxa"/>
            <w:shd w:val="clear" w:color="auto" w:fill="auto"/>
          </w:tcPr>
          <w:p w:rsidR="00904276" w:rsidRPr="00305136" w:rsidRDefault="00904276" w:rsidP="00B179CA">
            <w:pPr>
              <w:rPr>
                <w:szCs w:val="22"/>
              </w:rPr>
            </w:pPr>
            <w:r w:rsidRPr="00305136">
              <w:rPr>
                <w:szCs w:val="22"/>
              </w:rPr>
              <w:t>Per mažai dėmesio skiriama iš</w:t>
            </w:r>
            <w:r w:rsidR="00E70C34" w:rsidRPr="00305136">
              <w:rPr>
                <w:szCs w:val="22"/>
              </w:rPr>
              <w:t>s</w:t>
            </w:r>
            <w:r w:rsidRPr="00305136">
              <w:rPr>
                <w:szCs w:val="22"/>
              </w:rPr>
              <w:t>kirtinia</w:t>
            </w:r>
            <w:r w:rsidR="00E70C34" w:rsidRPr="00305136">
              <w:rPr>
                <w:szCs w:val="22"/>
              </w:rPr>
              <w:t>m</w:t>
            </w:r>
            <w:r w:rsidRPr="00305136">
              <w:rPr>
                <w:szCs w:val="22"/>
              </w:rPr>
              <w:t>s vaikų gebėjimams</w:t>
            </w:r>
            <w:r w:rsidR="004621E7" w:rsidRPr="00305136">
              <w:rPr>
                <w:szCs w:val="22"/>
              </w:rPr>
              <w:t>.</w:t>
            </w:r>
          </w:p>
        </w:tc>
        <w:tc>
          <w:tcPr>
            <w:tcW w:w="1710" w:type="dxa"/>
            <w:shd w:val="clear" w:color="auto" w:fill="auto"/>
          </w:tcPr>
          <w:p w:rsidR="00904276" w:rsidRPr="00305136" w:rsidRDefault="00904276" w:rsidP="00B179CA">
            <w:pPr>
              <w:rPr>
                <w:szCs w:val="22"/>
              </w:rPr>
            </w:pPr>
            <w:r w:rsidRPr="00305136">
              <w:rPr>
                <w:szCs w:val="22"/>
              </w:rPr>
              <w:t>Vaikų talentų</w:t>
            </w:r>
            <w:r w:rsidR="001958C5" w:rsidRPr="00305136">
              <w:rPr>
                <w:szCs w:val="22"/>
              </w:rPr>
              <w:t xml:space="preserve"> vakaronės, personalinės darbų parodos atskleis vaikų individualiu</w:t>
            </w:r>
            <w:r w:rsidR="00E841B4" w:rsidRPr="00305136">
              <w:rPr>
                <w:szCs w:val="22"/>
              </w:rPr>
              <w:t>s</w:t>
            </w:r>
            <w:r w:rsidR="001958C5" w:rsidRPr="00305136">
              <w:rPr>
                <w:szCs w:val="22"/>
              </w:rPr>
              <w:t xml:space="preserve"> gebėjimus</w:t>
            </w:r>
            <w:r w:rsidR="00112E3D" w:rsidRPr="00305136">
              <w:rPr>
                <w:szCs w:val="22"/>
              </w:rPr>
              <w:t>.</w:t>
            </w:r>
          </w:p>
        </w:tc>
        <w:tc>
          <w:tcPr>
            <w:tcW w:w="900" w:type="dxa"/>
            <w:shd w:val="clear" w:color="auto" w:fill="auto"/>
          </w:tcPr>
          <w:p w:rsidR="00E841B4" w:rsidRPr="00305136" w:rsidRDefault="00904276" w:rsidP="00B179CA">
            <w:pPr>
              <w:rPr>
                <w:szCs w:val="22"/>
              </w:rPr>
            </w:pPr>
            <w:r w:rsidRPr="00305136">
              <w:rPr>
                <w:szCs w:val="22"/>
              </w:rPr>
              <w:t>2016</w:t>
            </w:r>
            <w:r w:rsidR="00E841B4" w:rsidRPr="00305136">
              <w:rPr>
                <w:szCs w:val="22"/>
              </w:rPr>
              <w:t>,</w:t>
            </w:r>
          </w:p>
          <w:p w:rsidR="00E841B4" w:rsidRPr="00305136" w:rsidRDefault="00E841B4" w:rsidP="00B179CA">
            <w:pPr>
              <w:rPr>
                <w:szCs w:val="22"/>
              </w:rPr>
            </w:pPr>
            <w:r w:rsidRPr="00305136">
              <w:rPr>
                <w:szCs w:val="22"/>
              </w:rPr>
              <w:t>2017,</w:t>
            </w:r>
          </w:p>
          <w:p w:rsidR="00904276" w:rsidRPr="00305136" w:rsidRDefault="00F3572E" w:rsidP="00B179CA">
            <w:pPr>
              <w:rPr>
                <w:szCs w:val="22"/>
              </w:rPr>
            </w:pPr>
            <w:r>
              <w:rPr>
                <w:szCs w:val="22"/>
              </w:rPr>
              <w:t>2018</w:t>
            </w:r>
          </w:p>
        </w:tc>
        <w:tc>
          <w:tcPr>
            <w:tcW w:w="1260" w:type="dxa"/>
            <w:shd w:val="clear" w:color="auto" w:fill="auto"/>
          </w:tcPr>
          <w:p w:rsidR="00904276" w:rsidRPr="00305136" w:rsidRDefault="00F3572E" w:rsidP="00B179CA">
            <w:pPr>
              <w:rPr>
                <w:szCs w:val="22"/>
              </w:rPr>
            </w:pPr>
            <w:r>
              <w:rPr>
                <w:szCs w:val="22"/>
              </w:rPr>
              <w:t>Pavaduotoja ugdymui, pedagogai</w:t>
            </w:r>
          </w:p>
        </w:tc>
        <w:tc>
          <w:tcPr>
            <w:tcW w:w="1196" w:type="dxa"/>
            <w:shd w:val="clear" w:color="auto" w:fill="auto"/>
          </w:tcPr>
          <w:p w:rsidR="00904276" w:rsidRPr="00305136" w:rsidRDefault="00904276" w:rsidP="00B179CA">
            <w:pPr>
              <w:rPr>
                <w:szCs w:val="22"/>
              </w:rPr>
            </w:pPr>
          </w:p>
        </w:tc>
      </w:tr>
      <w:tr w:rsidR="00244969" w:rsidRPr="00305136" w:rsidTr="000B7561">
        <w:tc>
          <w:tcPr>
            <w:tcW w:w="1548" w:type="dxa"/>
            <w:vMerge/>
            <w:shd w:val="clear" w:color="auto" w:fill="auto"/>
          </w:tcPr>
          <w:p w:rsidR="00904276" w:rsidRPr="00305136" w:rsidRDefault="00904276" w:rsidP="00B179CA">
            <w:pPr>
              <w:rPr>
                <w:szCs w:val="22"/>
              </w:rPr>
            </w:pPr>
          </w:p>
        </w:tc>
        <w:tc>
          <w:tcPr>
            <w:tcW w:w="1530" w:type="dxa"/>
            <w:shd w:val="clear" w:color="auto" w:fill="auto"/>
          </w:tcPr>
          <w:p w:rsidR="00904276" w:rsidRPr="00305136" w:rsidRDefault="00904276" w:rsidP="00B179CA">
            <w:pPr>
              <w:rPr>
                <w:szCs w:val="22"/>
              </w:rPr>
            </w:pPr>
            <w:r w:rsidRPr="00305136">
              <w:rPr>
                <w:szCs w:val="22"/>
              </w:rPr>
              <w:t>Vaikų gebėjimų vertinimo lyginamasis tyrimas pedagogams ir tėvams</w:t>
            </w:r>
            <w:r w:rsidR="00A07D9C" w:rsidRPr="00305136">
              <w:rPr>
                <w:szCs w:val="22"/>
              </w:rPr>
              <w:t>.</w:t>
            </w:r>
          </w:p>
          <w:p w:rsidR="00904276" w:rsidRPr="00305136" w:rsidRDefault="00904276" w:rsidP="00B179CA">
            <w:pPr>
              <w:rPr>
                <w:szCs w:val="22"/>
              </w:rPr>
            </w:pPr>
          </w:p>
        </w:tc>
        <w:tc>
          <w:tcPr>
            <w:tcW w:w="1710" w:type="dxa"/>
            <w:shd w:val="clear" w:color="auto" w:fill="auto"/>
          </w:tcPr>
          <w:p w:rsidR="00904276" w:rsidRPr="00305136" w:rsidRDefault="00E841B4" w:rsidP="00B179CA">
            <w:pPr>
              <w:rPr>
                <w:szCs w:val="22"/>
              </w:rPr>
            </w:pPr>
            <w:r w:rsidRPr="00305136">
              <w:rPr>
                <w:szCs w:val="22"/>
              </w:rPr>
              <w:t>Tėvai per mažai domisi vaikų daroma pažanga</w:t>
            </w:r>
            <w:r w:rsidR="004621E7" w:rsidRPr="00305136">
              <w:rPr>
                <w:szCs w:val="22"/>
              </w:rPr>
              <w:t>.</w:t>
            </w:r>
          </w:p>
        </w:tc>
        <w:tc>
          <w:tcPr>
            <w:tcW w:w="1710" w:type="dxa"/>
            <w:shd w:val="clear" w:color="auto" w:fill="auto"/>
          </w:tcPr>
          <w:p w:rsidR="00904276" w:rsidRPr="00305136" w:rsidRDefault="00904276" w:rsidP="00B179CA">
            <w:pPr>
              <w:rPr>
                <w:szCs w:val="22"/>
              </w:rPr>
            </w:pPr>
            <w:r w:rsidRPr="00305136">
              <w:rPr>
                <w:szCs w:val="22"/>
              </w:rPr>
              <w:t>Atliktas tyrimas</w:t>
            </w:r>
            <w:r w:rsidR="00E841B4" w:rsidRPr="00305136">
              <w:rPr>
                <w:szCs w:val="22"/>
              </w:rPr>
              <w:t>.</w:t>
            </w:r>
          </w:p>
          <w:p w:rsidR="00E841B4" w:rsidRPr="00305136" w:rsidRDefault="00E841B4" w:rsidP="00B179CA">
            <w:pPr>
              <w:rPr>
                <w:szCs w:val="22"/>
              </w:rPr>
            </w:pPr>
            <w:r w:rsidRPr="00305136">
              <w:rPr>
                <w:szCs w:val="22"/>
              </w:rPr>
              <w:t>70% tėvųdalyvauja vaiko pasiekimų vertinime</w:t>
            </w:r>
          </w:p>
          <w:p w:rsidR="00904276" w:rsidRPr="00305136" w:rsidRDefault="005374CE" w:rsidP="00B179CA">
            <w:pPr>
              <w:rPr>
                <w:szCs w:val="22"/>
              </w:rPr>
            </w:pPr>
            <w:r w:rsidRPr="00305136">
              <w:rPr>
                <w:szCs w:val="22"/>
              </w:rPr>
              <w:t>(anketos, tyrimai, analizės)</w:t>
            </w:r>
            <w:r w:rsidR="004621E7" w:rsidRPr="00305136">
              <w:rPr>
                <w:szCs w:val="22"/>
              </w:rPr>
              <w:t>.</w:t>
            </w:r>
          </w:p>
        </w:tc>
        <w:tc>
          <w:tcPr>
            <w:tcW w:w="900" w:type="dxa"/>
            <w:shd w:val="clear" w:color="auto" w:fill="auto"/>
          </w:tcPr>
          <w:p w:rsidR="00904276" w:rsidRPr="00305136" w:rsidRDefault="009E5B3E" w:rsidP="00B179CA">
            <w:pPr>
              <w:rPr>
                <w:szCs w:val="22"/>
              </w:rPr>
            </w:pPr>
            <w:r>
              <w:rPr>
                <w:szCs w:val="22"/>
              </w:rPr>
              <w:t>2016</w:t>
            </w:r>
          </w:p>
        </w:tc>
        <w:tc>
          <w:tcPr>
            <w:tcW w:w="1260" w:type="dxa"/>
            <w:shd w:val="clear" w:color="auto" w:fill="auto"/>
          </w:tcPr>
          <w:p w:rsidR="00904276" w:rsidRPr="00305136" w:rsidRDefault="00904276" w:rsidP="00B179CA">
            <w:pPr>
              <w:rPr>
                <w:szCs w:val="22"/>
              </w:rPr>
            </w:pPr>
            <w:r w:rsidRPr="00305136">
              <w:rPr>
                <w:szCs w:val="22"/>
              </w:rPr>
              <w:t>Pavaduotoja ugdymui,</w:t>
            </w:r>
            <w:r w:rsidR="00E841B4" w:rsidRPr="00305136">
              <w:rPr>
                <w:szCs w:val="22"/>
              </w:rPr>
              <w:t>pedagogai</w:t>
            </w:r>
          </w:p>
        </w:tc>
        <w:tc>
          <w:tcPr>
            <w:tcW w:w="1196" w:type="dxa"/>
            <w:shd w:val="clear" w:color="auto" w:fill="auto"/>
          </w:tcPr>
          <w:p w:rsidR="00904276" w:rsidRPr="00305136" w:rsidRDefault="00904276" w:rsidP="00B179CA">
            <w:pPr>
              <w:rPr>
                <w:szCs w:val="22"/>
              </w:rPr>
            </w:pPr>
          </w:p>
        </w:tc>
      </w:tr>
      <w:tr w:rsidR="00244969" w:rsidRPr="00305136" w:rsidTr="000B7561">
        <w:tc>
          <w:tcPr>
            <w:tcW w:w="1548" w:type="dxa"/>
            <w:vMerge/>
            <w:shd w:val="clear" w:color="auto" w:fill="auto"/>
          </w:tcPr>
          <w:p w:rsidR="00904276" w:rsidRPr="00305136" w:rsidRDefault="00904276" w:rsidP="00B179CA">
            <w:pPr>
              <w:rPr>
                <w:szCs w:val="22"/>
              </w:rPr>
            </w:pPr>
          </w:p>
        </w:tc>
        <w:tc>
          <w:tcPr>
            <w:tcW w:w="1530" w:type="dxa"/>
            <w:shd w:val="clear" w:color="auto" w:fill="auto"/>
          </w:tcPr>
          <w:p w:rsidR="00904276" w:rsidRPr="00305136" w:rsidRDefault="00904276" w:rsidP="00B179CA">
            <w:pPr>
              <w:rPr>
                <w:szCs w:val="22"/>
              </w:rPr>
            </w:pPr>
            <w:r w:rsidRPr="00305136">
              <w:rPr>
                <w:szCs w:val="22"/>
              </w:rPr>
              <w:t>Vaikų savęs vertinimo formų paieška ir taikymas grupėse</w:t>
            </w:r>
            <w:r w:rsidR="00A07D9C" w:rsidRPr="00305136">
              <w:rPr>
                <w:szCs w:val="22"/>
              </w:rPr>
              <w:t>.</w:t>
            </w:r>
          </w:p>
        </w:tc>
        <w:tc>
          <w:tcPr>
            <w:tcW w:w="1710" w:type="dxa"/>
            <w:shd w:val="clear" w:color="auto" w:fill="auto"/>
          </w:tcPr>
          <w:p w:rsidR="00904276" w:rsidRPr="00305136" w:rsidRDefault="00E841B4" w:rsidP="00B179CA">
            <w:pPr>
              <w:rPr>
                <w:szCs w:val="22"/>
              </w:rPr>
            </w:pPr>
            <w:r w:rsidRPr="00305136">
              <w:rPr>
                <w:szCs w:val="22"/>
              </w:rPr>
              <w:t>Vaikai nedrąsiai save vertina, nepasitiki a</w:t>
            </w:r>
            <w:r w:rsidR="005374CE" w:rsidRPr="00305136">
              <w:rPr>
                <w:szCs w:val="22"/>
              </w:rPr>
              <w:t>r</w:t>
            </w:r>
            <w:r w:rsidRPr="00305136">
              <w:rPr>
                <w:szCs w:val="22"/>
              </w:rPr>
              <w:t>ba pervertina savo gebėjimus</w:t>
            </w:r>
            <w:r w:rsidR="004621E7" w:rsidRPr="00305136">
              <w:rPr>
                <w:szCs w:val="22"/>
              </w:rPr>
              <w:t>.</w:t>
            </w:r>
          </w:p>
        </w:tc>
        <w:tc>
          <w:tcPr>
            <w:tcW w:w="1710" w:type="dxa"/>
            <w:shd w:val="clear" w:color="auto" w:fill="auto"/>
          </w:tcPr>
          <w:p w:rsidR="00904276" w:rsidRPr="00305136" w:rsidRDefault="00904276" w:rsidP="00B179CA">
            <w:pPr>
              <w:rPr>
                <w:szCs w:val="22"/>
              </w:rPr>
            </w:pPr>
            <w:r w:rsidRPr="00305136">
              <w:rPr>
                <w:szCs w:val="22"/>
              </w:rPr>
              <w:t>Ugdymo procese taikomi vaikų savęs vertinimo metodai ir būdai</w:t>
            </w:r>
            <w:r w:rsidR="00E841B4" w:rsidRPr="00305136">
              <w:rPr>
                <w:szCs w:val="22"/>
              </w:rPr>
              <w:t xml:space="preserve"> padės geriau pažinti save, pamatyti savo pasiekimus</w:t>
            </w:r>
            <w:r w:rsidR="004621E7" w:rsidRPr="00305136">
              <w:rPr>
                <w:szCs w:val="22"/>
              </w:rPr>
              <w:t>.</w:t>
            </w:r>
          </w:p>
        </w:tc>
        <w:tc>
          <w:tcPr>
            <w:tcW w:w="900" w:type="dxa"/>
            <w:shd w:val="clear" w:color="auto" w:fill="auto"/>
          </w:tcPr>
          <w:p w:rsidR="00904276" w:rsidRPr="00305136" w:rsidRDefault="00904276" w:rsidP="00B179CA">
            <w:pPr>
              <w:rPr>
                <w:szCs w:val="22"/>
              </w:rPr>
            </w:pPr>
            <w:r w:rsidRPr="00305136">
              <w:rPr>
                <w:szCs w:val="22"/>
              </w:rPr>
              <w:t>2016-2018</w:t>
            </w:r>
          </w:p>
        </w:tc>
        <w:tc>
          <w:tcPr>
            <w:tcW w:w="1260" w:type="dxa"/>
            <w:shd w:val="clear" w:color="auto" w:fill="auto"/>
          </w:tcPr>
          <w:p w:rsidR="00904276" w:rsidRPr="00305136" w:rsidRDefault="00E841B4" w:rsidP="00B179CA">
            <w:pPr>
              <w:rPr>
                <w:szCs w:val="22"/>
              </w:rPr>
            </w:pPr>
            <w:r w:rsidRPr="00305136">
              <w:rPr>
                <w:szCs w:val="22"/>
              </w:rPr>
              <w:t>Pedagogai</w:t>
            </w:r>
          </w:p>
        </w:tc>
        <w:tc>
          <w:tcPr>
            <w:tcW w:w="1196" w:type="dxa"/>
            <w:shd w:val="clear" w:color="auto" w:fill="auto"/>
          </w:tcPr>
          <w:p w:rsidR="00904276" w:rsidRPr="00305136" w:rsidRDefault="00904276" w:rsidP="00B179CA">
            <w:pPr>
              <w:rPr>
                <w:szCs w:val="22"/>
              </w:rPr>
            </w:pPr>
          </w:p>
        </w:tc>
      </w:tr>
      <w:tr w:rsidR="00244969" w:rsidRPr="00305136" w:rsidTr="000B7561">
        <w:tc>
          <w:tcPr>
            <w:tcW w:w="1548" w:type="dxa"/>
            <w:vMerge w:val="restart"/>
            <w:shd w:val="clear" w:color="auto" w:fill="auto"/>
          </w:tcPr>
          <w:p w:rsidR="00904276" w:rsidRPr="00305136" w:rsidRDefault="00904276" w:rsidP="00A46DFD">
            <w:pPr>
              <w:rPr>
                <w:szCs w:val="22"/>
              </w:rPr>
            </w:pPr>
            <w:r w:rsidRPr="00305136">
              <w:rPr>
                <w:szCs w:val="22"/>
              </w:rPr>
              <w:t xml:space="preserve">2. </w:t>
            </w:r>
            <w:r w:rsidR="00A46DFD">
              <w:rPr>
                <w:szCs w:val="22"/>
              </w:rPr>
              <w:t>Patobulinti</w:t>
            </w:r>
            <w:r w:rsidRPr="00305136">
              <w:rPr>
                <w:szCs w:val="22"/>
              </w:rPr>
              <w:t xml:space="preserve"> įstaigos vidaus ir išorės įsivertinimo procesą</w:t>
            </w:r>
            <w:r w:rsidR="00A07D9C" w:rsidRPr="00305136">
              <w:rPr>
                <w:szCs w:val="22"/>
              </w:rPr>
              <w:t>.</w:t>
            </w:r>
          </w:p>
        </w:tc>
        <w:tc>
          <w:tcPr>
            <w:tcW w:w="1530" w:type="dxa"/>
            <w:shd w:val="clear" w:color="auto" w:fill="auto"/>
          </w:tcPr>
          <w:p w:rsidR="00904276" w:rsidRPr="00305136" w:rsidRDefault="00904276" w:rsidP="00B179CA">
            <w:pPr>
              <w:rPr>
                <w:szCs w:val="22"/>
              </w:rPr>
            </w:pPr>
            <w:r w:rsidRPr="00305136">
              <w:rPr>
                <w:szCs w:val="22"/>
              </w:rPr>
              <w:t>Dalyva</w:t>
            </w:r>
            <w:r w:rsidR="00B30D72" w:rsidRPr="00305136">
              <w:rPr>
                <w:szCs w:val="22"/>
              </w:rPr>
              <w:t>vimas</w:t>
            </w:r>
            <w:r w:rsidRPr="00305136">
              <w:rPr>
                <w:szCs w:val="22"/>
              </w:rPr>
              <w:t xml:space="preserve"> seminaruose apie įsivertinimą</w:t>
            </w:r>
            <w:r w:rsidR="00A07D9C" w:rsidRPr="00305136">
              <w:rPr>
                <w:szCs w:val="22"/>
              </w:rPr>
              <w:t>.</w:t>
            </w:r>
          </w:p>
        </w:tc>
        <w:tc>
          <w:tcPr>
            <w:tcW w:w="1710" w:type="dxa"/>
            <w:shd w:val="clear" w:color="auto" w:fill="auto"/>
          </w:tcPr>
          <w:p w:rsidR="00904276" w:rsidRPr="00305136" w:rsidRDefault="005A7989" w:rsidP="00B179CA">
            <w:pPr>
              <w:rPr>
                <w:szCs w:val="22"/>
              </w:rPr>
            </w:pPr>
            <w:r w:rsidRPr="00305136">
              <w:rPr>
                <w:szCs w:val="22"/>
              </w:rPr>
              <w:t>Įsivertinimo mokymuose dalyvavo tik du pedagogai</w:t>
            </w:r>
            <w:r w:rsidR="00704A6A" w:rsidRPr="00305136">
              <w:rPr>
                <w:szCs w:val="22"/>
              </w:rPr>
              <w:t>.</w:t>
            </w:r>
          </w:p>
        </w:tc>
        <w:tc>
          <w:tcPr>
            <w:tcW w:w="1710" w:type="dxa"/>
            <w:shd w:val="clear" w:color="auto" w:fill="auto"/>
          </w:tcPr>
          <w:p w:rsidR="00904276" w:rsidRPr="00305136" w:rsidRDefault="005A7989" w:rsidP="009E5B3E">
            <w:pPr>
              <w:rPr>
                <w:szCs w:val="22"/>
              </w:rPr>
            </w:pPr>
            <w:r w:rsidRPr="00305136">
              <w:rPr>
                <w:szCs w:val="22"/>
              </w:rPr>
              <w:t>70% pedagogų dalyvaus kvalifikaci</w:t>
            </w:r>
            <w:r w:rsidR="009E5B3E">
              <w:rPr>
                <w:szCs w:val="22"/>
              </w:rPr>
              <w:t>-</w:t>
            </w:r>
            <w:r w:rsidRPr="00305136">
              <w:rPr>
                <w:szCs w:val="22"/>
              </w:rPr>
              <w:t>niuose renginiuose apie įsivertinimą</w:t>
            </w:r>
            <w:r w:rsidR="00704A6A" w:rsidRPr="00305136">
              <w:rPr>
                <w:szCs w:val="22"/>
              </w:rPr>
              <w:t>.</w:t>
            </w:r>
          </w:p>
        </w:tc>
        <w:tc>
          <w:tcPr>
            <w:tcW w:w="900" w:type="dxa"/>
            <w:shd w:val="clear" w:color="auto" w:fill="auto"/>
          </w:tcPr>
          <w:p w:rsidR="00904276" w:rsidRPr="00305136" w:rsidRDefault="005A7989" w:rsidP="00B179CA">
            <w:pPr>
              <w:rPr>
                <w:szCs w:val="22"/>
              </w:rPr>
            </w:pPr>
            <w:r w:rsidRPr="00305136">
              <w:rPr>
                <w:szCs w:val="22"/>
              </w:rPr>
              <w:t>2016-2017</w:t>
            </w:r>
          </w:p>
        </w:tc>
        <w:tc>
          <w:tcPr>
            <w:tcW w:w="1260" w:type="dxa"/>
            <w:shd w:val="clear" w:color="auto" w:fill="auto"/>
          </w:tcPr>
          <w:p w:rsidR="00904276" w:rsidRPr="00305136" w:rsidRDefault="005A7989" w:rsidP="00B179CA">
            <w:pPr>
              <w:rPr>
                <w:szCs w:val="22"/>
              </w:rPr>
            </w:pPr>
            <w:r w:rsidRPr="00305136">
              <w:rPr>
                <w:szCs w:val="22"/>
              </w:rPr>
              <w:t>Pavaduotoja ugdymui</w:t>
            </w:r>
          </w:p>
        </w:tc>
        <w:tc>
          <w:tcPr>
            <w:tcW w:w="1196" w:type="dxa"/>
            <w:shd w:val="clear" w:color="auto" w:fill="auto"/>
          </w:tcPr>
          <w:p w:rsidR="00904276" w:rsidRPr="00305136" w:rsidRDefault="004621E7" w:rsidP="00B179CA">
            <w:pPr>
              <w:rPr>
                <w:szCs w:val="22"/>
              </w:rPr>
            </w:pPr>
            <w:r w:rsidRPr="00305136">
              <w:rPr>
                <w:szCs w:val="22"/>
              </w:rPr>
              <w:t>300</w:t>
            </w:r>
            <w:r w:rsidR="00857C77" w:rsidRPr="00305136">
              <w:rPr>
                <w:szCs w:val="22"/>
              </w:rPr>
              <w:t>Eur</w:t>
            </w:r>
            <w:r w:rsidR="00DF16B1" w:rsidRPr="00305136">
              <w:rPr>
                <w:szCs w:val="22"/>
              </w:rPr>
              <w:t>MK lėšos</w:t>
            </w:r>
          </w:p>
        </w:tc>
      </w:tr>
      <w:tr w:rsidR="00244969" w:rsidRPr="00305136" w:rsidTr="000B7561">
        <w:tc>
          <w:tcPr>
            <w:tcW w:w="1548" w:type="dxa"/>
            <w:vMerge/>
            <w:shd w:val="clear" w:color="auto" w:fill="auto"/>
          </w:tcPr>
          <w:p w:rsidR="0036092C" w:rsidRPr="00305136" w:rsidRDefault="0036092C" w:rsidP="00B179CA">
            <w:pPr>
              <w:rPr>
                <w:szCs w:val="22"/>
              </w:rPr>
            </w:pPr>
          </w:p>
        </w:tc>
        <w:tc>
          <w:tcPr>
            <w:tcW w:w="1530" w:type="dxa"/>
            <w:shd w:val="clear" w:color="auto" w:fill="auto"/>
          </w:tcPr>
          <w:p w:rsidR="0036092C" w:rsidRPr="00305136" w:rsidRDefault="00B30D72" w:rsidP="009E5B3E">
            <w:pPr>
              <w:rPr>
                <w:szCs w:val="22"/>
              </w:rPr>
            </w:pPr>
            <w:r w:rsidRPr="00305136">
              <w:rPr>
                <w:szCs w:val="22"/>
              </w:rPr>
              <w:t xml:space="preserve">Įsivertinimo </w:t>
            </w:r>
            <w:r w:rsidR="0036092C" w:rsidRPr="00305136">
              <w:rPr>
                <w:szCs w:val="22"/>
              </w:rPr>
              <w:t>instrument</w:t>
            </w:r>
            <w:r w:rsidRPr="00305136">
              <w:rPr>
                <w:szCs w:val="22"/>
              </w:rPr>
              <w:t xml:space="preserve">ų </w:t>
            </w:r>
            <w:r w:rsidR="0036092C" w:rsidRPr="00305136">
              <w:rPr>
                <w:szCs w:val="22"/>
              </w:rPr>
              <w:t>ir kompiuteri</w:t>
            </w:r>
            <w:r w:rsidR="009E5B3E">
              <w:rPr>
                <w:szCs w:val="22"/>
              </w:rPr>
              <w:t>-</w:t>
            </w:r>
            <w:r w:rsidRPr="00305136">
              <w:rPr>
                <w:szCs w:val="22"/>
              </w:rPr>
              <w:t>nių</w:t>
            </w:r>
            <w:r w:rsidR="0036092C" w:rsidRPr="00305136">
              <w:rPr>
                <w:szCs w:val="22"/>
              </w:rPr>
              <w:t xml:space="preserve"> technologij</w:t>
            </w:r>
            <w:r w:rsidRPr="00305136">
              <w:rPr>
                <w:szCs w:val="22"/>
              </w:rPr>
              <w:t>ų panaudoji</w:t>
            </w:r>
            <w:r w:rsidR="009E5B3E">
              <w:rPr>
                <w:szCs w:val="22"/>
              </w:rPr>
              <w:t>-mas</w:t>
            </w:r>
            <w:r w:rsidRPr="00305136">
              <w:rPr>
                <w:szCs w:val="22"/>
              </w:rPr>
              <w:t xml:space="preserve"> veiklos kokybei analizuoti</w:t>
            </w:r>
            <w:r w:rsidR="00A07D9C" w:rsidRPr="00305136">
              <w:rPr>
                <w:szCs w:val="22"/>
              </w:rPr>
              <w:t>.</w:t>
            </w:r>
          </w:p>
        </w:tc>
        <w:tc>
          <w:tcPr>
            <w:tcW w:w="1710" w:type="dxa"/>
            <w:shd w:val="clear" w:color="auto" w:fill="auto"/>
          </w:tcPr>
          <w:p w:rsidR="0036092C" w:rsidRPr="00305136" w:rsidRDefault="0036092C" w:rsidP="00B179CA">
            <w:pPr>
              <w:rPr>
                <w:szCs w:val="22"/>
              </w:rPr>
            </w:pPr>
            <w:r w:rsidRPr="00305136">
              <w:rPr>
                <w:szCs w:val="22"/>
              </w:rPr>
              <w:t>Auditui naud</w:t>
            </w:r>
            <w:r w:rsidR="00FA27A5" w:rsidRPr="00305136">
              <w:rPr>
                <w:szCs w:val="22"/>
              </w:rPr>
              <w:t>ojamos anketos yra neveiksmingos</w:t>
            </w:r>
          </w:p>
        </w:tc>
        <w:tc>
          <w:tcPr>
            <w:tcW w:w="1710" w:type="dxa"/>
            <w:shd w:val="clear" w:color="auto" w:fill="auto"/>
          </w:tcPr>
          <w:p w:rsidR="0036092C" w:rsidRPr="00305136" w:rsidRDefault="0036092C" w:rsidP="005B3C6A">
            <w:pPr>
              <w:rPr>
                <w:szCs w:val="22"/>
              </w:rPr>
            </w:pPr>
            <w:r w:rsidRPr="00305136">
              <w:rPr>
                <w:szCs w:val="22"/>
              </w:rPr>
              <w:t>D</w:t>
            </w:r>
            <w:r w:rsidR="00FA27A5" w:rsidRPr="00305136">
              <w:rPr>
                <w:szCs w:val="22"/>
              </w:rPr>
              <w:t>ėka informacinių technologijų panaudojimo</w:t>
            </w:r>
            <w:r w:rsidR="00107ED5" w:rsidRPr="00305136">
              <w:rPr>
                <w:szCs w:val="22"/>
              </w:rPr>
              <w:t>,</w:t>
            </w:r>
            <w:r w:rsidR="00FA27A5" w:rsidRPr="00305136">
              <w:rPr>
                <w:szCs w:val="22"/>
              </w:rPr>
              <w:t xml:space="preserve"> vertinime</w:t>
            </w:r>
            <w:r w:rsidRPr="00305136">
              <w:rPr>
                <w:szCs w:val="22"/>
              </w:rPr>
              <w:t>turės galimybę dalyv</w:t>
            </w:r>
            <w:r w:rsidR="00107ED5" w:rsidRPr="00305136">
              <w:rPr>
                <w:szCs w:val="22"/>
              </w:rPr>
              <w:t>auti daugiau bendruomenės narių. V</w:t>
            </w:r>
            <w:r w:rsidRPr="00305136">
              <w:rPr>
                <w:szCs w:val="22"/>
              </w:rPr>
              <w:t>ertinimui bus panaudojami instrumentai (IQES, ir kt.)</w:t>
            </w:r>
            <w:r w:rsidR="00704A6A" w:rsidRPr="00305136">
              <w:rPr>
                <w:szCs w:val="22"/>
              </w:rPr>
              <w:t>.</w:t>
            </w:r>
          </w:p>
        </w:tc>
        <w:tc>
          <w:tcPr>
            <w:tcW w:w="900" w:type="dxa"/>
            <w:shd w:val="clear" w:color="auto" w:fill="auto"/>
          </w:tcPr>
          <w:p w:rsidR="0036092C" w:rsidRPr="00305136" w:rsidRDefault="00CE1E09" w:rsidP="00B179CA">
            <w:pPr>
              <w:rPr>
                <w:szCs w:val="22"/>
              </w:rPr>
            </w:pPr>
            <w:r w:rsidRPr="00305136">
              <w:rPr>
                <w:szCs w:val="22"/>
              </w:rPr>
              <w:t>2016-2018</w:t>
            </w:r>
          </w:p>
        </w:tc>
        <w:tc>
          <w:tcPr>
            <w:tcW w:w="1260" w:type="dxa"/>
            <w:shd w:val="clear" w:color="auto" w:fill="auto"/>
          </w:tcPr>
          <w:p w:rsidR="0036092C" w:rsidRPr="00305136" w:rsidRDefault="0036092C" w:rsidP="00B179CA">
            <w:pPr>
              <w:rPr>
                <w:szCs w:val="22"/>
              </w:rPr>
            </w:pPr>
            <w:r w:rsidRPr="00305136">
              <w:rPr>
                <w:szCs w:val="22"/>
              </w:rPr>
              <w:t>Įsivertinimo darbo grupė</w:t>
            </w:r>
          </w:p>
        </w:tc>
        <w:tc>
          <w:tcPr>
            <w:tcW w:w="1196" w:type="dxa"/>
            <w:shd w:val="clear" w:color="auto" w:fill="auto"/>
          </w:tcPr>
          <w:p w:rsidR="0036092C" w:rsidRPr="00305136" w:rsidRDefault="0036092C" w:rsidP="00B179CA">
            <w:pPr>
              <w:rPr>
                <w:szCs w:val="22"/>
              </w:rPr>
            </w:pPr>
          </w:p>
        </w:tc>
      </w:tr>
      <w:tr w:rsidR="00244969" w:rsidRPr="00305136" w:rsidTr="000B7561">
        <w:tc>
          <w:tcPr>
            <w:tcW w:w="1548" w:type="dxa"/>
            <w:vMerge/>
            <w:shd w:val="clear" w:color="auto" w:fill="auto"/>
          </w:tcPr>
          <w:p w:rsidR="0036092C" w:rsidRPr="00305136" w:rsidRDefault="0036092C" w:rsidP="00B179CA">
            <w:pPr>
              <w:rPr>
                <w:szCs w:val="22"/>
              </w:rPr>
            </w:pPr>
          </w:p>
        </w:tc>
        <w:tc>
          <w:tcPr>
            <w:tcW w:w="1530" w:type="dxa"/>
            <w:shd w:val="clear" w:color="auto" w:fill="auto"/>
          </w:tcPr>
          <w:p w:rsidR="0036092C" w:rsidRPr="00305136" w:rsidRDefault="00B30D72" w:rsidP="00B179CA">
            <w:pPr>
              <w:rPr>
                <w:szCs w:val="22"/>
              </w:rPr>
            </w:pPr>
            <w:r w:rsidRPr="00305136">
              <w:rPr>
                <w:szCs w:val="22"/>
              </w:rPr>
              <w:t>I</w:t>
            </w:r>
            <w:r w:rsidR="0036092C" w:rsidRPr="00305136">
              <w:rPr>
                <w:szCs w:val="22"/>
              </w:rPr>
              <w:t>liustracij</w:t>
            </w:r>
            <w:r w:rsidRPr="00305136">
              <w:rPr>
                <w:szCs w:val="22"/>
              </w:rPr>
              <w:t>ų</w:t>
            </w:r>
            <w:r w:rsidR="0036092C" w:rsidRPr="00305136">
              <w:rPr>
                <w:szCs w:val="22"/>
              </w:rPr>
              <w:t xml:space="preserve"> vidinio audito rodikliams</w:t>
            </w:r>
            <w:r w:rsidRPr="00305136">
              <w:rPr>
                <w:szCs w:val="22"/>
              </w:rPr>
              <w:t xml:space="preserve"> kūrimas</w:t>
            </w:r>
            <w:r w:rsidR="00A07D9C" w:rsidRPr="00305136">
              <w:rPr>
                <w:szCs w:val="22"/>
              </w:rPr>
              <w:t>.</w:t>
            </w:r>
          </w:p>
        </w:tc>
        <w:tc>
          <w:tcPr>
            <w:tcW w:w="1710" w:type="dxa"/>
            <w:shd w:val="clear" w:color="auto" w:fill="auto"/>
          </w:tcPr>
          <w:p w:rsidR="0036092C" w:rsidRPr="00305136" w:rsidRDefault="0036092C" w:rsidP="00B179CA">
            <w:pPr>
              <w:rPr>
                <w:szCs w:val="22"/>
              </w:rPr>
            </w:pPr>
            <w:r w:rsidRPr="00305136">
              <w:rPr>
                <w:szCs w:val="22"/>
              </w:rPr>
              <w:t>Giluminis auditas atliekam</w:t>
            </w:r>
            <w:r w:rsidR="00A07D9C" w:rsidRPr="00305136">
              <w:rPr>
                <w:szCs w:val="22"/>
              </w:rPr>
              <w:t>a</w:t>
            </w:r>
            <w:r w:rsidRPr="00305136">
              <w:rPr>
                <w:szCs w:val="22"/>
              </w:rPr>
              <w:t>s neturint savo įstaigos apibrėžtų rodiklių iliustracijų</w:t>
            </w:r>
            <w:r w:rsidR="00704A6A" w:rsidRPr="00305136">
              <w:rPr>
                <w:szCs w:val="22"/>
              </w:rPr>
              <w:t>.</w:t>
            </w:r>
          </w:p>
        </w:tc>
        <w:tc>
          <w:tcPr>
            <w:tcW w:w="1710" w:type="dxa"/>
            <w:shd w:val="clear" w:color="auto" w:fill="auto"/>
          </w:tcPr>
          <w:p w:rsidR="0036092C" w:rsidRPr="00305136" w:rsidRDefault="0036092C" w:rsidP="00B179CA">
            <w:pPr>
              <w:rPr>
                <w:szCs w:val="22"/>
              </w:rPr>
            </w:pPr>
            <w:r w:rsidRPr="00305136">
              <w:rPr>
                <w:szCs w:val="22"/>
              </w:rPr>
              <w:t>Sukurti kokybės rodiklių vertinimo kriterijai</w:t>
            </w:r>
            <w:r w:rsidR="00704A6A" w:rsidRPr="00305136">
              <w:rPr>
                <w:szCs w:val="22"/>
              </w:rPr>
              <w:t>.</w:t>
            </w:r>
          </w:p>
        </w:tc>
        <w:tc>
          <w:tcPr>
            <w:tcW w:w="900" w:type="dxa"/>
            <w:shd w:val="clear" w:color="auto" w:fill="auto"/>
          </w:tcPr>
          <w:p w:rsidR="0036092C" w:rsidRPr="00305136" w:rsidRDefault="0036092C" w:rsidP="00B179CA">
            <w:pPr>
              <w:rPr>
                <w:szCs w:val="22"/>
              </w:rPr>
            </w:pPr>
            <w:r w:rsidRPr="00305136">
              <w:rPr>
                <w:szCs w:val="22"/>
              </w:rPr>
              <w:t>2016-2018</w:t>
            </w:r>
          </w:p>
        </w:tc>
        <w:tc>
          <w:tcPr>
            <w:tcW w:w="1260" w:type="dxa"/>
            <w:shd w:val="clear" w:color="auto" w:fill="auto"/>
          </w:tcPr>
          <w:p w:rsidR="0036092C" w:rsidRPr="00305136" w:rsidRDefault="0036092C" w:rsidP="00B179CA">
            <w:pPr>
              <w:rPr>
                <w:szCs w:val="22"/>
              </w:rPr>
            </w:pPr>
            <w:r w:rsidRPr="00305136">
              <w:rPr>
                <w:szCs w:val="22"/>
              </w:rPr>
              <w:t>Įsivertinimo darbo grupė</w:t>
            </w:r>
            <w:r w:rsidR="00A07D9C" w:rsidRPr="00305136">
              <w:rPr>
                <w:szCs w:val="22"/>
              </w:rPr>
              <w:t>.</w:t>
            </w:r>
          </w:p>
        </w:tc>
        <w:tc>
          <w:tcPr>
            <w:tcW w:w="1196" w:type="dxa"/>
            <w:shd w:val="clear" w:color="auto" w:fill="auto"/>
          </w:tcPr>
          <w:p w:rsidR="0036092C" w:rsidRPr="00305136" w:rsidRDefault="0036092C" w:rsidP="00B179CA">
            <w:pPr>
              <w:rPr>
                <w:szCs w:val="22"/>
              </w:rPr>
            </w:pPr>
          </w:p>
        </w:tc>
      </w:tr>
      <w:tr w:rsidR="00244969" w:rsidRPr="00305136" w:rsidTr="000B7561">
        <w:tc>
          <w:tcPr>
            <w:tcW w:w="1548" w:type="dxa"/>
            <w:vMerge/>
            <w:shd w:val="clear" w:color="auto" w:fill="auto"/>
          </w:tcPr>
          <w:p w:rsidR="0036092C" w:rsidRPr="00305136" w:rsidRDefault="0036092C" w:rsidP="00B179CA">
            <w:pPr>
              <w:rPr>
                <w:szCs w:val="22"/>
              </w:rPr>
            </w:pPr>
          </w:p>
        </w:tc>
        <w:tc>
          <w:tcPr>
            <w:tcW w:w="1530" w:type="dxa"/>
            <w:shd w:val="clear" w:color="auto" w:fill="auto"/>
          </w:tcPr>
          <w:p w:rsidR="0036092C" w:rsidRPr="00305136" w:rsidRDefault="0036092C" w:rsidP="00B179CA">
            <w:pPr>
              <w:rPr>
                <w:szCs w:val="22"/>
              </w:rPr>
            </w:pPr>
            <w:r w:rsidRPr="00305136">
              <w:rPr>
                <w:szCs w:val="22"/>
              </w:rPr>
              <w:t>Giluminio audito rodiklio – bendradarbiavimo kultūros analizė</w:t>
            </w:r>
            <w:r w:rsidR="00A07D9C" w:rsidRPr="00305136">
              <w:rPr>
                <w:szCs w:val="22"/>
              </w:rPr>
              <w:t>.</w:t>
            </w:r>
          </w:p>
        </w:tc>
        <w:tc>
          <w:tcPr>
            <w:tcW w:w="1710" w:type="dxa"/>
            <w:shd w:val="clear" w:color="auto" w:fill="auto"/>
          </w:tcPr>
          <w:p w:rsidR="0036092C" w:rsidRPr="00305136" w:rsidRDefault="00A07D9C" w:rsidP="00B179CA">
            <w:pPr>
              <w:rPr>
                <w:szCs w:val="22"/>
              </w:rPr>
            </w:pPr>
            <w:r w:rsidRPr="00305136">
              <w:rPr>
                <w:szCs w:val="22"/>
              </w:rPr>
              <w:t>Lopšelio-</w:t>
            </w:r>
            <w:r w:rsidR="0036092C" w:rsidRPr="00305136">
              <w:rPr>
                <w:szCs w:val="22"/>
              </w:rPr>
              <w:t xml:space="preserve">darželio bendruomenės bendravimo ir bendradarbiavimo kultūra yra trečiame lygyje. </w:t>
            </w:r>
          </w:p>
        </w:tc>
        <w:tc>
          <w:tcPr>
            <w:tcW w:w="1710" w:type="dxa"/>
            <w:shd w:val="clear" w:color="auto" w:fill="auto"/>
          </w:tcPr>
          <w:p w:rsidR="0036092C" w:rsidRPr="00305136" w:rsidRDefault="0036092C" w:rsidP="00B179CA">
            <w:pPr>
              <w:rPr>
                <w:szCs w:val="22"/>
              </w:rPr>
            </w:pPr>
            <w:r w:rsidRPr="00305136">
              <w:rPr>
                <w:szCs w:val="22"/>
              </w:rPr>
              <w:t>Pasiektas ketvirtas įsivertinimo lygis</w:t>
            </w:r>
            <w:r w:rsidR="00704A6A" w:rsidRPr="00305136">
              <w:rPr>
                <w:szCs w:val="22"/>
              </w:rPr>
              <w:t>.</w:t>
            </w:r>
          </w:p>
        </w:tc>
        <w:tc>
          <w:tcPr>
            <w:tcW w:w="900" w:type="dxa"/>
            <w:shd w:val="clear" w:color="auto" w:fill="auto"/>
          </w:tcPr>
          <w:p w:rsidR="0036092C" w:rsidRPr="00305136" w:rsidRDefault="0036092C" w:rsidP="00B179CA">
            <w:pPr>
              <w:rPr>
                <w:szCs w:val="22"/>
              </w:rPr>
            </w:pPr>
            <w:r w:rsidRPr="00305136">
              <w:rPr>
                <w:szCs w:val="22"/>
              </w:rPr>
              <w:t>2017</w:t>
            </w:r>
          </w:p>
        </w:tc>
        <w:tc>
          <w:tcPr>
            <w:tcW w:w="1260" w:type="dxa"/>
            <w:shd w:val="clear" w:color="auto" w:fill="auto"/>
          </w:tcPr>
          <w:p w:rsidR="0036092C" w:rsidRPr="00305136" w:rsidRDefault="0036092C" w:rsidP="00B179CA">
            <w:pPr>
              <w:rPr>
                <w:szCs w:val="22"/>
              </w:rPr>
            </w:pPr>
            <w:r w:rsidRPr="00305136">
              <w:rPr>
                <w:szCs w:val="22"/>
              </w:rPr>
              <w:t>Įsivertinimo darbo grupė</w:t>
            </w:r>
            <w:r w:rsidR="00A07D9C" w:rsidRPr="00305136">
              <w:rPr>
                <w:szCs w:val="22"/>
              </w:rPr>
              <w:t>.</w:t>
            </w:r>
          </w:p>
        </w:tc>
        <w:tc>
          <w:tcPr>
            <w:tcW w:w="1196" w:type="dxa"/>
            <w:shd w:val="clear" w:color="auto" w:fill="auto"/>
          </w:tcPr>
          <w:p w:rsidR="0036092C" w:rsidRPr="00305136" w:rsidRDefault="0036092C" w:rsidP="00B179CA">
            <w:pPr>
              <w:rPr>
                <w:szCs w:val="22"/>
              </w:rPr>
            </w:pPr>
          </w:p>
        </w:tc>
      </w:tr>
      <w:tr w:rsidR="00134915" w:rsidRPr="00305136" w:rsidTr="000B7561">
        <w:tc>
          <w:tcPr>
            <w:tcW w:w="1548" w:type="dxa"/>
            <w:vMerge w:val="restart"/>
            <w:shd w:val="clear" w:color="auto" w:fill="auto"/>
          </w:tcPr>
          <w:p w:rsidR="00134915" w:rsidRPr="00A64562" w:rsidRDefault="00134915" w:rsidP="00825DF0">
            <w:pPr>
              <w:rPr>
                <w:szCs w:val="22"/>
              </w:rPr>
            </w:pPr>
            <w:r w:rsidRPr="00A64562">
              <w:rPr>
                <w:szCs w:val="22"/>
              </w:rPr>
              <w:t xml:space="preserve">3. </w:t>
            </w:r>
          </w:p>
          <w:p w:rsidR="00134915" w:rsidRPr="00A64562" w:rsidRDefault="00134915" w:rsidP="00825DF0">
            <w:pPr>
              <w:rPr>
                <w:szCs w:val="22"/>
              </w:rPr>
            </w:pPr>
            <w:r w:rsidRPr="00A64562">
              <w:rPr>
                <w:szCs w:val="22"/>
              </w:rPr>
              <w:t>Tobulinti pedagogų įsivertinimo ir reflektavimo įgūdžius.</w:t>
            </w:r>
          </w:p>
          <w:p w:rsidR="00134915" w:rsidRPr="00A64562" w:rsidRDefault="00134915" w:rsidP="00825DF0">
            <w:pPr>
              <w:rPr>
                <w:szCs w:val="22"/>
              </w:rPr>
            </w:pPr>
          </w:p>
          <w:p w:rsidR="00134915" w:rsidRPr="00A64562" w:rsidRDefault="00134915" w:rsidP="00825DF0">
            <w:pPr>
              <w:rPr>
                <w:szCs w:val="22"/>
              </w:rPr>
            </w:pPr>
          </w:p>
          <w:p w:rsidR="00134915" w:rsidRPr="00A64562" w:rsidRDefault="00134915" w:rsidP="00825DF0">
            <w:pPr>
              <w:rPr>
                <w:szCs w:val="22"/>
              </w:rPr>
            </w:pPr>
          </w:p>
        </w:tc>
        <w:tc>
          <w:tcPr>
            <w:tcW w:w="1530" w:type="dxa"/>
            <w:shd w:val="clear" w:color="auto" w:fill="auto"/>
          </w:tcPr>
          <w:p w:rsidR="00134915" w:rsidRPr="00A64562" w:rsidRDefault="00134915" w:rsidP="003A5C79">
            <w:r w:rsidRPr="00A64562">
              <w:t>Pedagogų savianalizės formos patvirtinimas ir pildymas kartą metuose.</w:t>
            </w:r>
          </w:p>
        </w:tc>
        <w:tc>
          <w:tcPr>
            <w:tcW w:w="1710" w:type="dxa"/>
            <w:shd w:val="clear" w:color="auto" w:fill="auto"/>
          </w:tcPr>
          <w:p w:rsidR="00134915" w:rsidRPr="00A64562" w:rsidRDefault="00134915" w:rsidP="003A5C79">
            <w:r w:rsidRPr="00A64562">
              <w:t>Pedagogai neturi reflektavimo įgūdžių, per mažai motyvuoti bendriems įstaigos tikslams siekti.</w:t>
            </w:r>
          </w:p>
        </w:tc>
        <w:tc>
          <w:tcPr>
            <w:tcW w:w="1710" w:type="dxa"/>
            <w:shd w:val="clear" w:color="auto" w:fill="auto"/>
          </w:tcPr>
          <w:p w:rsidR="00134915" w:rsidRPr="00A64562" w:rsidRDefault="00A64562" w:rsidP="00A64562">
            <w:r>
              <w:t>P</w:t>
            </w:r>
            <w:r w:rsidR="00134915" w:rsidRPr="00A64562">
              <w:t xml:space="preserve">atvirtinta </w:t>
            </w:r>
            <w:r w:rsidRPr="00A64562">
              <w:t xml:space="preserve">pedagogų savianalizės forma </w:t>
            </w:r>
            <w:r>
              <w:t>sistemingai pildoma ir apsvarstoma</w:t>
            </w:r>
            <w:r w:rsidR="00134915" w:rsidRPr="00A64562">
              <w:t>.</w:t>
            </w:r>
          </w:p>
        </w:tc>
        <w:tc>
          <w:tcPr>
            <w:tcW w:w="900" w:type="dxa"/>
            <w:shd w:val="clear" w:color="auto" w:fill="auto"/>
          </w:tcPr>
          <w:p w:rsidR="00134915" w:rsidRPr="00A64562" w:rsidRDefault="00134915" w:rsidP="003A5C79">
            <w:r w:rsidRPr="00A64562">
              <w:t>2016</w:t>
            </w:r>
          </w:p>
        </w:tc>
        <w:tc>
          <w:tcPr>
            <w:tcW w:w="1260" w:type="dxa"/>
            <w:shd w:val="clear" w:color="auto" w:fill="auto"/>
          </w:tcPr>
          <w:p w:rsidR="00134915" w:rsidRPr="00A64562" w:rsidRDefault="00134915" w:rsidP="003A5C79">
            <w:r w:rsidRPr="00A64562">
              <w:t>Pavaduotoja ugdymui</w:t>
            </w:r>
          </w:p>
        </w:tc>
        <w:tc>
          <w:tcPr>
            <w:tcW w:w="1196" w:type="dxa"/>
            <w:shd w:val="clear" w:color="auto" w:fill="auto"/>
          </w:tcPr>
          <w:p w:rsidR="00134915" w:rsidRPr="00305136" w:rsidRDefault="00134915" w:rsidP="00B179CA">
            <w:pPr>
              <w:rPr>
                <w:szCs w:val="22"/>
              </w:rPr>
            </w:pPr>
          </w:p>
        </w:tc>
      </w:tr>
      <w:tr w:rsidR="00134915" w:rsidRPr="00305136" w:rsidTr="000B7561">
        <w:tc>
          <w:tcPr>
            <w:tcW w:w="1548" w:type="dxa"/>
            <w:vMerge/>
            <w:shd w:val="clear" w:color="auto" w:fill="auto"/>
          </w:tcPr>
          <w:p w:rsidR="00134915" w:rsidRPr="00A64562" w:rsidRDefault="00134915" w:rsidP="00825DF0">
            <w:pPr>
              <w:rPr>
                <w:szCs w:val="22"/>
              </w:rPr>
            </w:pPr>
          </w:p>
        </w:tc>
        <w:tc>
          <w:tcPr>
            <w:tcW w:w="1530" w:type="dxa"/>
            <w:shd w:val="clear" w:color="auto" w:fill="auto"/>
          </w:tcPr>
          <w:p w:rsidR="00134915" w:rsidRPr="00A64562" w:rsidRDefault="00134915" w:rsidP="00B179CA">
            <w:pPr>
              <w:rPr>
                <w:szCs w:val="22"/>
              </w:rPr>
            </w:pPr>
            <w:r w:rsidRPr="00A64562">
              <w:rPr>
                <w:szCs w:val="22"/>
              </w:rPr>
              <w:t>Gerosios patirties sklaida.</w:t>
            </w:r>
          </w:p>
        </w:tc>
        <w:tc>
          <w:tcPr>
            <w:tcW w:w="1710" w:type="dxa"/>
            <w:shd w:val="clear" w:color="auto" w:fill="auto"/>
          </w:tcPr>
          <w:p w:rsidR="00134915" w:rsidRPr="00A64562" w:rsidRDefault="00134915" w:rsidP="003A5C79">
            <w:pPr>
              <w:rPr>
                <w:szCs w:val="22"/>
              </w:rPr>
            </w:pPr>
            <w:r w:rsidRPr="00A64562">
              <w:rPr>
                <w:szCs w:val="22"/>
              </w:rPr>
              <w:t>Pedagogai dalyvauja kvalifikacijos tobulinimo renginiuose, dalijasi patirtimi.</w:t>
            </w:r>
          </w:p>
        </w:tc>
        <w:tc>
          <w:tcPr>
            <w:tcW w:w="1710" w:type="dxa"/>
            <w:shd w:val="clear" w:color="auto" w:fill="auto"/>
          </w:tcPr>
          <w:p w:rsidR="00134915" w:rsidRPr="00A64562" w:rsidRDefault="00134915" w:rsidP="003A5C79">
            <w:pPr>
              <w:rPr>
                <w:szCs w:val="22"/>
              </w:rPr>
            </w:pPr>
            <w:r w:rsidRPr="00A64562">
              <w:rPr>
                <w:szCs w:val="22"/>
              </w:rPr>
              <w:t>Surengti du metodiniai kvalifikaciniai renginiai miesto ar šalies pedagogams.</w:t>
            </w:r>
          </w:p>
        </w:tc>
        <w:tc>
          <w:tcPr>
            <w:tcW w:w="900" w:type="dxa"/>
            <w:shd w:val="clear" w:color="auto" w:fill="auto"/>
          </w:tcPr>
          <w:p w:rsidR="00134915" w:rsidRPr="00A64562" w:rsidRDefault="00134915" w:rsidP="003A5C79">
            <w:pPr>
              <w:rPr>
                <w:szCs w:val="22"/>
              </w:rPr>
            </w:pPr>
            <w:r w:rsidRPr="00A64562">
              <w:rPr>
                <w:szCs w:val="22"/>
              </w:rPr>
              <w:t>2016,</w:t>
            </w:r>
          </w:p>
          <w:p w:rsidR="00134915" w:rsidRPr="00A64562" w:rsidRDefault="00134915" w:rsidP="003A5C79">
            <w:pPr>
              <w:rPr>
                <w:szCs w:val="22"/>
              </w:rPr>
            </w:pPr>
            <w:r w:rsidRPr="00A64562">
              <w:rPr>
                <w:szCs w:val="22"/>
              </w:rPr>
              <w:t>2017</w:t>
            </w:r>
          </w:p>
        </w:tc>
        <w:tc>
          <w:tcPr>
            <w:tcW w:w="1260" w:type="dxa"/>
            <w:shd w:val="clear" w:color="auto" w:fill="auto"/>
          </w:tcPr>
          <w:p w:rsidR="00134915" w:rsidRPr="00A64562" w:rsidRDefault="00134915" w:rsidP="003A5C79">
            <w:pPr>
              <w:rPr>
                <w:szCs w:val="22"/>
              </w:rPr>
            </w:pPr>
            <w:r w:rsidRPr="00A64562">
              <w:rPr>
                <w:szCs w:val="22"/>
              </w:rPr>
              <w:t>Direktorė, pavaduotoja ugdymui</w:t>
            </w:r>
          </w:p>
        </w:tc>
        <w:tc>
          <w:tcPr>
            <w:tcW w:w="1196" w:type="dxa"/>
            <w:shd w:val="clear" w:color="auto" w:fill="auto"/>
          </w:tcPr>
          <w:p w:rsidR="00134915" w:rsidRPr="00305136" w:rsidRDefault="00134915" w:rsidP="00B179CA">
            <w:pPr>
              <w:rPr>
                <w:szCs w:val="22"/>
              </w:rPr>
            </w:pPr>
          </w:p>
        </w:tc>
      </w:tr>
    </w:tbl>
    <w:p w:rsidR="00525048" w:rsidRDefault="0052504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530"/>
        <w:gridCol w:w="1710"/>
        <w:gridCol w:w="1620"/>
        <w:gridCol w:w="990"/>
        <w:gridCol w:w="1260"/>
        <w:gridCol w:w="1196"/>
      </w:tblGrid>
      <w:tr w:rsidR="00244969" w:rsidRPr="003852B0" w:rsidTr="000B7561">
        <w:tc>
          <w:tcPr>
            <w:tcW w:w="9854" w:type="dxa"/>
            <w:gridSpan w:val="7"/>
            <w:tcBorders>
              <w:top w:val="single" w:sz="4" w:space="0" w:color="auto"/>
            </w:tcBorders>
            <w:shd w:val="clear" w:color="auto" w:fill="auto"/>
          </w:tcPr>
          <w:p w:rsidR="00167FD6" w:rsidRPr="003852B0" w:rsidRDefault="00ED2384" w:rsidP="003852B0">
            <w:pPr>
              <w:jc w:val="both"/>
              <w:rPr>
                <w:b/>
                <w:szCs w:val="22"/>
              </w:rPr>
            </w:pPr>
            <w:r w:rsidRPr="003852B0">
              <w:rPr>
                <w:b/>
                <w:szCs w:val="22"/>
              </w:rPr>
              <w:t>3</w:t>
            </w:r>
            <w:r w:rsidR="00167FD6" w:rsidRPr="003852B0">
              <w:rPr>
                <w:b/>
                <w:szCs w:val="22"/>
              </w:rPr>
              <w:t xml:space="preserve"> tikslas –</w:t>
            </w:r>
            <w:r w:rsidR="003852B0" w:rsidRPr="003852B0">
              <w:rPr>
                <w:b/>
                <w:szCs w:val="22"/>
              </w:rPr>
              <w:t xml:space="preserve"> atnaujinti įstaigos išorės ir vidaus aplinką, tikslingai administruojant bei valdant lėšas.</w:t>
            </w:r>
          </w:p>
        </w:tc>
      </w:tr>
      <w:tr w:rsidR="00244969" w:rsidRPr="00305136" w:rsidTr="000B7561">
        <w:tc>
          <w:tcPr>
            <w:tcW w:w="1548" w:type="dxa"/>
            <w:shd w:val="clear" w:color="auto" w:fill="auto"/>
          </w:tcPr>
          <w:p w:rsidR="00167FD6" w:rsidRPr="00305136" w:rsidRDefault="00167FD6" w:rsidP="00B179CA">
            <w:pPr>
              <w:rPr>
                <w:sz w:val="22"/>
                <w:szCs w:val="22"/>
              </w:rPr>
            </w:pPr>
            <w:r w:rsidRPr="00305136">
              <w:rPr>
                <w:sz w:val="22"/>
                <w:szCs w:val="22"/>
              </w:rPr>
              <w:t>Uždaviniai</w:t>
            </w:r>
          </w:p>
        </w:tc>
        <w:tc>
          <w:tcPr>
            <w:tcW w:w="1530" w:type="dxa"/>
            <w:shd w:val="clear" w:color="auto" w:fill="auto"/>
          </w:tcPr>
          <w:p w:rsidR="00167FD6" w:rsidRPr="00305136" w:rsidRDefault="00167FD6" w:rsidP="00B179CA">
            <w:pPr>
              <w:rPr>
                <w:sz w:val="22"/>
                <w:szCs w:val="22"/>
              </w:rPr>
            </w:pPr>
            <w:r w:rsidRPr="00305136">
              <w:rPr>
                <w:sz w:val="22"/>
                <w:szCs w:val="22"/>
              </w:rPr>
              <w:t>Įgyvendinimo priemonės</w:t>
            </w:r>
          </w:p>
        </w:tc>
        <w:tc>
          <w:tcPr>
            <w:tcW w:w="1710" w:type="dxa"/>
            <w:shd w:val="clear" w:color="auto" w:fill="auto"/>
          </w:tcPr>
          <w:p w:rsidR="00167FD6" w:rsidRPr="00305136" w:rsidRDefault="00167FD6" w:rsidP="00B179CA">
            <w:pPr>
              <w:rPr>
                <w:sz w:val="22"/>
                <w:szCs w:val="22"/>
              </w:rPr>
            </w:pPr>
            <w:r w:rsidRPr="00305136">
              <w:rPr>
                <w:sz w:val="22"/>
                <w:szCs w:val="22"/>
              </w:rPr>
              <w:t>Esama padėtis</w:t>
            </w:r>
          </w:p>
        </w:tc>
        <w:tc>
          <w:tcPr>
            <w:tcW w:w="1620" w:type="dxa"/>
            <w:shd w:val="clear" w:color="auto" w:fill="auto"/>
          </w:tcPr>
          <w:p w:rsidR="00167FD6" w:rsidRPr="00305136" w:rsidRDefault="00167FD6" w:rsidP="00B179CA">
            <w:pPr>
              <w:rPr>
                <w:sz w:val="22"/>
                <w:szCs w:val="22"/>
              </w:rPr>
            </w:pPr>
            <w:r w:rsidRPr="00305136">
              <w:rPr>
                <w:sz w:val="22"/>
                <w:szCs w:val="22"/>
              </w:rPr>
              <w:t>Planuojami rezultatai</w:t>
            </w:r>
          </w:p>
        </w:tc>
        <w:tc>
          <w:tcPr>
            <w:tcW w:w="990" w:type="dxa"/>
            <w:shd w:val="clear" w:color="auto" w:fill="auto"/>
          </w:tcPr>
          <w:p w:rsidR="00167FD6" w:rsidRPr="00305136" w:rsidRDefault="00167FD6" w:rsidP="00B179CA">
            <w:pPr>
              <w:rPr>
                <w:sz w:val="22"/>
                <w:szCs w:val="22"/>
              </w:rPr>
            </w:pPr>
            <w:r w:rsidRPr="00305136">
              <w:rPr>
                <w:sz w:val="22"/>
                <w:szCs w:val="22"/>
              </w:rPr>
              <w:t>Planuojamas pasiekimo laikas</w:t>
            </w:r>
          </w:p>
        </w:tc>
        <w:tc>
          <w:tcPr>
            <w:tcW w:w="1260" w:type="dxa"/>
            <w:shd w:val="clear" w:color="auto" w:fill="auto"/>
          </w:tcPr>
          <w:p w:rsidR="00167FD6" w:rsidRPr="00305136" w:rsidRDefault="00167FD6" w:rsidP="00B179CA">
            <w:pPr>
              <w:rPr>
                <w:sz w:val="22"/>
                <w:szCs w:val="22"/>
              </w:rPr>
            </w:pPr>
            <w:r w:rsidRPr="00305136">
              <w:rPr>
                <w:sz w:val="22"/>
                <w:szCs w:val="22"/>
              </w:rPr>
              <w:t>Atsakingi vykdytojai</w:t>
            </w:r>
          </w:p>
        </w:tc>
        <w:tc>
          <w:tcPr>
            <w:tcW w:w="1196" w:type="dxa"/>
            <w:shd w:val="clear" w:color="auto" w:fill="auto"/>
          </w:tcPr>
          <w:p w:rsidR="00627B5F" w:rsidRPr="00305136" w:rsidRDefault="00167FD6" w:rsidP="00B179CA">
            <w:pPr>
              <w:rPr>
                <w:sz w:val="22"/>
                <w:szCs w:val="22"/>
              </w:rPr>
            </w:pPr>
            <w:r w:rsidRPr="00305136">
              <w:rPr>
                <w:sz w:val="22"/>
                <w:szCs w:val="22"/>
              </w:rPr>
              <w:t>Lėšų poreikis ir numatomi finansavi</w:t>
            </w:r>
          </w:p>
          <w:p w:rsidR="00167FD6" w:rsidRPr="00305136" w:rsidRDefault="00167FD6" w:rsidP="00B179CA">
            <w:pPr>
              <w:rPr>
                <w:sz w:val="22"/>
                <w:szCs w:val="22"/>
              </w:rPr>
            </w:pPr>
            <w:r w:rsidRPr="00305136">
              <w:rPr>
                <w:sz w:val="22"/>
                <w:szCs w:val="22"/>
              </w:rPr>
              <w:t>mo</w:t>
            </w:r>
            <w:r w:rsidR="00627B5F" w:rsidRPr="00305136">
              <w:rPr>
                <w:sz w:val="22"/>
                <w:szCs w:val="22"/>
              </w:rPr>
              <w:t>š</w:t>
            </w:r>
            <w:r w:rsidRPr="00305136">
              <w:rPr>
                <w:sz w:val="22"/>
                <w:szCs w:val="22"/>
              </w:rPr>
              <w:t>altiniai</w:t>
            </w:r>
          </w:p>
        </w:tc>
      </w:tr>
      <w:tr w:rsidR="00244969" w:rsidRPr="00305136" w:rsidTr="000B7561">
        <w:tc>
          <w:tcPr>
            <w:tcW w:w="1548" w:type="dxa"/>
            <w:shd w:val="clear" w:color="auto" w:fill="auto"/>
          </w:tcPr>
          <w:p w:rsidR="00167FD6" w:rsidRPr="00305136" w:rsidRDefault="00167FD6" w:rsidP="00A46DFD">
            <w:pPr>
              <w:rPr>
                <w:szCs w:val="22"/>
              </w:rPr>
            </w:pPr>
            <w:r w:rsidRPr="00305136">
              <w:rPr>
                <w:szCs w:val="22"/>
              </w:rPr>
              <w:t xml:space="preserve">1. </w:t>
            </w:r>
            <w:r w:rsidR="00332A6A">
              <w:rPr>
                <w:szCs w:val="22"/>
              </w:rPr>
              <w:t>Pat</w:t>
            </w:r>
            <w:r w:rsidR="00BC493E" w:rsidRPr="00305136">
              <w:rPr>
                <w:szCs w:val="22"/>
              </w:rPr>
              <w:t xml:space="preserve">eikti paraišką </w:t>
            </w:r>
            <w:r w:rsidR="00A46DFD">
              <w:rPr>
                <w:szCs w:val="22"/>
              </w:rPr>
              <w:t>dėl darželio lauko sienųapšiltinimo</w:t>
            </w:r>
            <w:r w:rsidR="00A07D9C" w:rsidRPr="00305136">
              <w:rPr>
                <w:szCs w:val="22"/>
              </w:rPr>
              <w:t>.</w:t>
            </w:r>
          </w:p>
        </w:tc>
        <w:tc>
          <w:tcPr>
            <w:tcW w:w="1530" w:type="dxa"/>
            <w:shd w:val="clear" w:color="auto" w:fill="auto"/>
          </w:tcPr>
          <w:p w:rsidR="00167FD6" w:rsidRPr="00305136" w:rsidRDefault="00C21E97" w:rsidP="00B179CA">
            <w:pPr>
              <w:rPr>
                <w:szCs w:val="22"/>
              </w:rPr>
            </w:pPr>
            <w:r w:rsidRPr="00305136">
              <w:rPr>
                <w:szCs w:val="22"/>
              </w:rPr>
              <w:t>P</w:t>
            </w:r>
            <w:r w:rsidR="00ED3DFD" w:rsidRPr="00305136">
              <w:rPr>
                <w:szCs w:val="22"/>
              </w:rPr>
              <w:t>astato lauko sien</w:t>
            </w:r>
            <w:r w:rsidRPr="00305136">
              <w:rPr>
                <w:szCs w:val="22"/>
              </w:rPr>
              <w:t>ų apšiltinimas</w:t>
            </w:r>
            <w:r w:rsidR="00A07D9C" w:rsidRPr="00305136">
              <w:rPr>
                <w:szCs w:val="22"/>
              </w:rPr>
              <w:t>.</w:t>
            </w:r>
          </w:p>
        </w:tc>
        <w:tc>
          <w:tcPr>
            <w:tcW w:w="1710" w:type="dxa"/>
            <w:shd w:val="clear" w:color="auto" w:fill="auto"/>
          </w:tcPr>
          <w:p w:rsidR="00167FD6" w:rsidRPr="00305136" w:rsidRDefault="00107ED5" w:rsidP="00B179CA">
            <w:pPr>
              <w:rPr>
                <w:szCs w:val="22"/>
              </w:rPr>
            </w:pPr>
            <w:r w:rsidRPr="00305136">
              <w:rPr>
                <w:szCs w:val="22"/>
              </w:rPr>
              <w:t>Darželio išorė neremontuota</w:t>
            </w:r>
            <w:r w:rsidR="00A07D9C" w:rsidRPr="00305136">
              <w:rPr>
                <w:szCs w:val="22"/>
              </w:rPr>
              <w:t xml:space="preserve"> nuo jo atidarymo, </w:t>
            </w:r>
            <w:r w:rsidR="00484ADE" w:rsidRPr="00305136">
              <w:rPr>
                <w:szCs w:val="22"/>
              </w:rPr>
              <w:t>t.y. 40 metų</w:t>
            </w:r>
            <w:r w:rsidR="002B16AE" w:rsidRPr="00305136">
              <w:rPr>
                <w:szCs w:val="22"/>
              </w:rPr>
              <w:t>.</w:t>
            </w:r>
          </w:p>
        </w:tc>
        <w:tc>
          <w:tcPr>
            <w:tcW w:w="1620" w:type="dxa"/>
            <w:shd w:val="clear" w:color="auto" w:fill="auto"/>
          </w:tcPr>
          <w:p w:rsidR="00167FD6" w:rsidRPr="00305136" w:rsidRDefault="00C70AEB" w:rsidP="00B179CA">
            <w:pPr>
              <w:rPr>
                <w:szCs w:val="22"/>
              </w:rPr>
            </w:pPr>
            <w:r w:rsidRPr="00305136">
              <w:rPr>
                <w:szCs w:val="22"/>
              </w:rPr>
              <w:t>Apšiltintos ir nudažytos pastato lauko sienos</w:t>
            </w:r>
            <w:r w:rsidR="002B16AE" w:rsidRPr="00305136">
              <w:rPr>
                <w:szCs w:val="22"/>
              </w:rPr>
              <w:t>.</w:t>
            </w:r>
          </w:p>
        </w:tc>
        <w:tc>
          <w:tcPr>
            <w:tcW w:w="990" w:type="dxa"/>
            <w:shd w:val="clear" w:color="auto" w:fill="auto"/>
          </w:tcPr>
          <w:p w:rsidR="00167FD6" w:rsidRPr="00305136" w:rsidRDefault="002B16AE" w:rsidP="00B179CA">
            <w:pPr>
              <w:rPr>
                <w:szCs w:val="22"/>
              </w:rPr>
            </w:pPr>
            <w:r w:rsidRPr="00305136">
              <w:rPr>
                <w:szCs w:val="22"/>
              </w:rPr>
              <w:t>2016</w:t>
            </w:r>
          </w:p>
        </w:tc>
        <w:tc>
          <w:tcPr>
            <w:tcW w:w="1260" w:type="dxa"/>
            <w:shd w:val="clear" w:color="auto" w:fill="auto"/>
          </w:tcPr>
          <w:p w:rsidR="00167FD6" w:rsidRPr="00305136" w:rsidRDefault="00ED3DFD" w:rsidP="00B179CA">
            <w:pPr>
              <w:rPr>
                <w:szCs w:val="22"/>
              </w:rPr>
            </w:pPr>
            <w:r w:rsidRPr="00305136">
              <w:rPr>
                <w:szCs w:val="22"/>
              </w:rPr>
              <w:t>Direktorė, pavaduotoja ūkiui</w:t>
            </w:r>
          </w:p>
        </w:tc>
        <w:tc>
          <w:tcPr>
            <w:tcW w:w="1196" w:type="dxa"/>
            <w:shd w:val="clear" w:color="auto" w:fill="auto"/>
          </w:tcPr>
          <w:p w:rsidR="00167FD6" w:rsidRPr="00305136" w:rsidRDefault="002B16AE" w:rsidP="00B179CA">
            <w:pPr>
              <w:rPr>
                <w:szCs w:val="22"/>
              </w:rPr>
            </w:pPr>
            <w:r w:rsidRPr="00305136">
              <w:rPr>
                <w:szCs w:val="22"/>
              </w:rPr>
              <w:t xml:space="preserve">37000 </w:t>
            </w:r>
            <w:r w:rsidR="00627B5F" w:rsidRPr="00305136">
              <w:rPr>
                <w:szCs w:val="22"/>
              </w:rPr>
              <w:t>E</w:t>
            </w:r>
            <w:r w:rsidRPr="00305136">
              <w:rPr>
                <w:szCs w:val="22"/>
              </w:rPr>
              <w:t>ur savivaldybės biudžeto lėšos</w:t>
            </w:r>
          </w:p>
        </w:tc>
      </w:tr>
      <w:tr w:rsidR="00244969" w:rsidRPr="00305136" w:rsidTr="000B7561">
        <w:tc>
          <w:tcPr>
            <w:tcW w:w="1548" w:type="dxa"/>
            <w:shd w:val="clear" w:color="auto" w:fill="auto"/>
          </w:tcPr>
          <w:p w:rsidR="00167FD6" w:rsidRPr="00305136" w:rsidRDefault="00167FD6" w:rsidP="00B179CA">
            <w:pPr>
              <w:rPr>
                <w:szCs w:val="22"/>
              </w:rPr>
            </w:pPr>
            <w:r w:rsidRPr="00305136">
              <w:rPr>
                <w:szCs w:val="22"/>
              </w:rPr>
              <w:t>2.</w:t>
            </w:r>
            <w:r w:rsidR="009E5B3E">
              <w:rPr>
                <w:szCs w:val="22"/>
              </w:rPr>
              <w:t xml:space="preserve">Papildyti </w:t>
            </w:r>
            <w:r w:rsidR="00BC493E" w:rsidRPr="00305136">
              <w:rPr>
                <w:szCs w:val="22"/>
              </w:rPr>
              <w:t>lauko erdves, pritaikant jas ekologinei, sveikatinim</w:t>
            </w:r>
            <w:r w:rsidR="009E5B3E">
              <w:rPr>
                <w:szCs w:val="22"/>
              </w:rPr>
              <w:t>o</w:t>
            </w:r>
            <w:r w:rsidR="00BC493E" w:rsidRPr="00305136">
              <w:rPr>
                <w:szCs w:val="22"/>
              </w:rPr>
              <w:t xml:space="preserve"> ir edukacinei veiklai</w:t>
            </w:r>
            <w:r w:rsidR="00A07D9C" w:rsidRPr="00305136">
              <w:rPr>
                <w:szCs w:val="22"/>
              </w:rPr>
              <w:t>.</w:t>
            </w:r>
          </w:p>
        </w:tc>
        <w:tc>
          <w:tcPr>
            <w:tcW w:w="1530" w:type="dxa"/>
            <w:shd w:val="clear" w:color="auto" w:fill="auto"/>
          </w:tcPr>
          <w:p w:rsidR="00167FD6" w:rsidRPr="00305136" w:rsidRDefault="00C21E97" w:rsidP="00B179CA">
            <w:pPr>
              <w:rPr>
                <w:szCs w:val="22"/>
              </w:rPr>
            </w:pPr>
            <w:r w:rsidRPr="00305136">
              <w:rPr>
                <w:szCs w:val="22"/>
              </w:rPr>
              <w:t xml:space="preserve">Ekologinio </w:t>
            </w:r>
            <w:r w:rsidR="00C70AEB" w:rsidRPr="00305136">
              <w:rPr>
                <w:szCs w:val="22"/>
              </w:rPr>
              <w:t>takel</w:t>
            </w:r>
            <w:r w:rsidRPr="00305136">
              <w:rPr>
                <w:szCs w:val="22"/>
              </w:rPr>
              <w:t>io įren</w:t>
            </w:r>
            <w:r w:rsidR="002B16AE" w:rsidRPr="00305136">
              <w:rPr>
                <w:szCs w:val="22"/>
              </w:rPr>
              <w:t>g</w:t>
            </w:r>
            <w:r w:rsidRPr="00305136">
              <w:rPr>
                <w:szCs w:val="22"/>
              </w:rPr>
              <w:t>imas</w:t>
            </w:r>
            <w:r w:rsidR="00A07D9C" w:rsidRPr="00305136">
              <w:rPr>
                <w:szCs w:val="22"/>
              </w:rPr>
              <w:t>.</w:t>
            </w:r>
          </w:p>
          <w:p w:rsidR="00C70AEB" w:rsidRPr="00305136" w:rsidRDefault="00C70AEB" w:rsidP="00B179CA">
            <w:pPr>
              <w:rPr>
                <w:szCs w:val="22"/>
              </w:rPr>
            </w:pPr>
          </w:p>
          <w:p w:rsidR="00C70AEB" w:rsidRPr="00305136" w:rsidRDefault="00C21E97" w:rsidP="00B179CA">
            <w:pPr>
              <w:rPr>
                <w:szCs w:val="22"/>
              </w:rPr>
            </w:pPr>
            <w:r w:rsidRPr="00305136">
              <w:rPr>
                <w:szCs w:val="22"/>
              </w:rPr>
              <w:t>D</w:t>
            </w:r>
            <w:r w:rsidR="00C70AEB" w:rsidRPr="00305136">
              <w:rPr>
                <w:szCs w:val="22"/>
              </w:rPr>
              <w:t>arželio sod</w:t>
            </w:r>
            <w:r w:rsidRPr="00305136">
              <w:rPr>
                <w:szCs w:val="22"/>
              </w:rPr>
              <w:t>o puoselėjimas</w:t>
            </w:r>
            <w:r w:rsidR="00A07D9C" w:rsidRPr="00305136">
              <w:rPr>
                <w:szCs w:val="22"/>
              </w:rPr>
              <w:t>.</w:t>
            </w:r>
          </w:p>
          <w:p w:rsidR="00C70AEB" w:rsidRPr="00305136" w:rsidRDefault="00C70AEB" w:rsidP="00B179CA">
            <w:pPr>
              <w:rPr>
                <w:szCs w:val="22"/>
              </w:rPr>
            </w:pPr>
          </w:p>
          <w:p w:rsidR="00C70AEB" w:rsidRPr="00305136" w:rsidRDefault="00C21E97" w:rsidP="00B179CA">
            <w:pPr>
              <w:rPr>
                <w:szCs w:val="22"/>
              </w:rPr>
            </w:pPr>
            <w:r w:rsidRPr="00305136">
              <w:rPr>
                <w:szCs w:val="22"/>
              </w:rPr>
              <w:t>L</w:t>
            </w:r>
            <w:r w:rsidR="00C70AEB" w:rsidRPr="00305136">
              <w:rPr>
                <w:szCs w:val="22"/>
              </w:rPr>
              <w:t>auko priem</w:t>
            </w:r>
            <w:r w:rsidR="009E5B3E">
              <w:rPr>
                <w:szCs w:val="22"/>
              </w:rPr>
              <w:t>onių</w:t>
            </w:r>
            <w:r w:rsidR="002B16AE" w:rsidRPr="00305136">
              <w:rPr>
                <w:szCs w:val="22"/>
              </w:rPr>
              <w:t xml:space="preserve"> vaikų žaidimų </w:t>
            </w:r>
            <w:r w:rsidR="00C70AEB" w:rsidRPr="00305136">
              <w:rPr>
                <w:szCs w:val="22"/>
              </w:rPr>
              <w:t>aikštelėse</w:t>
            </w:r>
            <w:r w:rsidRPr="00305136">
              <w:rPr>
                <w:szCs w:val="22"/>
              </w:rPr>
              <w:t xml:space="preserve"> įsigijimas</w:t>
            </w:r>
            <w:r w:rsidR="00A07D9C" w:rsidRPr="00305136">
              <w:rPr>
                <w:szCs w:val="22"/>
              </w:rPr>
              <w:t>.</w:t>
            </w:r>
          </w:p>
        </w:tc>
        <w:tc>
          <w:tcPr>
            <w:tcW w:w="1710" w:type="dxa"/>
            <w:shd w:val="clear" w:color="auto" w:fill="auto"/>
          </w:tcPr>
          <w:p w:rsidR="00167FD6" w:rsidRPr="00305136" w:rsidRDefault="00C70AEB" w:rsidP="00B179CA">
            <w:pPr>
              <w:rPr>
                <w:szCs w:val="22"/>
              </w:rPr>
            </w:pPr>
            <w:r w:rsidRPr="00305136">
              <w:rPr>
                <w:szCs w:val="22"/>
              </w:rPr>
              <w:t>2015 metais vykdytame įstaigos ekologinia</w:t>
            </w:r>
            <w:r w:rsidR="009E5B3E">
              <w:rPr>
                <w:szCs w:val="22"/>
              </w:rPr>
              <w:t>me projekte nebuvo įgyvendintas</w:t>
            </w:r>
            <w:r w:rsidRPr="00305136">
              <w:rPr>
                <w:szCs w:val="22"/>
              </w:rPr>
              <w:t xml:space="preserve"> takelio įrengimas</w:t>
            </w:r>
            <w:r w:rsidR="002B16AE" w:rsidRPr="00305136">
              <w:rPr>
                <w:szCs w:val="22"/>
              </w:rPr>
              <w:t>.</w:t>
            </w:r>
          </w:p>
          <w:p w:rsidR="00F855B6" w:rsidRPr="00305136" w:rsidRDefault="00240180" w:rsidP="00240180">
            <w:pPr>
              <w:rPr>
                <w:szCs w:val="22"/>
              </w:rPr>
            </w:pPr>
            <w:r w:rsidRPr="00305136">
              <w:rPr>
                <w:szCs w:val="22"/>
              </w:rPr>
              <w:t>Nepakanka priemonių vaikų žaidimams lauke.</w:t>
            </w:r>
          </w:p>
        </w:tc>
        <w:tc>
          <w:tcPr>
            <w:tcW w:w="1620" w:type="dxa"/>
            <w:shd w:val="clear" w:color="auto" w:fill="auto"/>
          </w:tcPr>
          <w:p w:rsidR="00167FD6" w:rsidRPr="00305136" w:rsidRDefault="00C70AEB" w:rsidP="00B179CA">
            <w:pPr>
              <w:rPr>
                <w:szCs w:val="22"/>
              </w:rPr>
            </w:pPr>
            <w:r w:rsidRPr="00305136">
              <w:rPr>
                <w:szCs w:val="22"/>
              </w:rPr>
              <w:t>Įrengtas ekologinis takelis</w:t>
            </w:r>
            <w:r w:rsidR="00F855B6" w:rsidRPr="00305136">
              <w:rPr>
                <w:szCs w:val="22"/>
              </w:rPr>
              <w:t>.</w:t>
            </w:r>
          </w:p>
          <w:p w:rsidR="00C70AEB" w:rsidRPr="00305136" w:rsidRDefault="00C70AEB" w:rsidP="00B179CA">
            <w:pPr>
              <w:rPr>
                <w:szCs w:val="22"/>
              </w:rPr>
            </w:pPr>
          </w:p>
          <w:p w:rsidR="00C70AEB" w:rsidRPr="00305136" w:rsidRDefault="00C70AEB" w:rsidP="00B179CA">
            <w:pPr>
              <w:rPr>
                <w:szCs w:val="22"/>
              </w:rPr>
            </w:pPr>
            <w:r w:rsidRPr="00305136">
              <w:rPr>
                <w:szCs w:val="22"/>
              </w:rPr>
              <w:t>Auginami vaismedžiai ir vaiskrūmiai</w:t>
            </w:r>
            <w:r w:rsidR="0084020F" w:rsidRPr="00305136">
              <w:rPr>
                <w:szCs w:val="22"/>
              </w:rPr>
              <w:t>.</w:t>
            </w:r>
          </w:p>
          <w:p w:rsidR="00F855B6" w:rsidRPr="00305136" w:rsidRDefault="00F855B6" w:rsidP="00B179CA">
            <w:pPr>
              <w:rPr>
                <w:szCs w:val="22"/>
              </w:rPr>
            </w:pPr>
          </w:p>
          <w:p w:rsidR="0041048A" w:rsidRPr="00305136" w:rsidRDefault="0041048A" w:rsidP="00B179CA">
            <w:pPr>
              <w:rPr>
                <w:szCs w:val="22"/>
              </w:rPr>
            </w:pPr>
            <w:r w:rsidRPr="00305136">
              <w:rPr>
                <w:szCs w:val="22"/>
              </w:rPr>
              <w:t>Įsigytos 2 naujos lauko priemonės</w:t>
            </w:r>
            <w:r w:rsidR="00F855B6" w:rsidRPr="00305136">
              <w:rPr>
                <w:szCs w:val="22"/>
              </w:rPr>
              <w:t>.</w:t>
            </w:r>
          </w:p>
        </w:tc>
        <w:tc>
          <w:tcPr>
            <w:tcW w:w="990" w:type="dxa"/>
            <w:shd w:val="clear" w:color="auto" w:fill="auto"/>
          </w:tcPr>
          <w:p w:rsidR="00167FD6" w:rsidRPr="00305136" w:rsidRDefault="00C70AEB" w:rsidP="00B179CA">
            <w:pPr>
              <w:rPr>
                <w:szCs w:val="22"/>
              </w:rPr>
            </w:pPr>
            <w:r w:rsidRPr="00305136">
              <w:rPr>
                <w:szCs w:val="22"/>
              </w:rPr>
              <w:t>2017</w:t>
            </w:r>
          </w:p>
          <w:p w:rsidR="00C70AEB" w:rsidRPr="00305136" w:rsidRDefault="00C70AEB" w:rsidP="00B179CA">
            <w:pPr>
              <w:rPr>
                <w:szCs w:val="22"/>
              </w:rPr>
            </w:pPr>
          </w:p>
          <w:p w:rsidR="00C70AEB" w:rsidRPr="00305136" w:rsidRDefault="00C70AEB" w:rsidP="00B179CA">
            <w:pPr>
              <w:rPr>
                <w:szCs w:val="22"/>
              </w:rPr>
            </w:pPr>
          </w:p>
          <w:p w:rsidR="00C70AEB" w:rsidRPr="00305136" w:rsidRDefault="00C70AEB" w:rsidP="00B179CA">
            <w:pPr>
              <w:rPr>
                <w:szCs w:val="22"/>
              </w:rPr>
            </w:pPr>
          </w:p>
          <w:p w:rsidR="00C70AEB" w:rsidRPr="00305136" w:rsidRDefault="00C70AEB" w:rsidP="00B179CA">
            <w:pPr>
              <w:rPr>
                <w:szCs w:val="22"/>
              </w:rPr>
            </w:pPr>
            <w:r w:rsidRPr="00305136">
              <w:rPr>
                <w:szCs w:val="22"/>
              </w:rPr>
              <w:t>2016-2018</w:t>
            </w:r>
          </w:p>
          <w:p w:rsidR="00C70AEB" w:rsidRPr="00305136" w:rsidRDefault="00C70AEB" w:rsidP="00B179CA">
            <w:pPr>
              <w:rPr>
                <w:szCs w:val="22"/>
              </w:rPr>
            </w:pPr>
          </w:p>
          <w:p w:rsidR="00C70AEB" w:rsidRPr="00305136" w:rsidRDefault="00C70AEB" w:rsidP="00B179CA">
            <w:pPr>
              <w:rPr>
                <w:szCs w:val="22"/>
              </w:rPr>
            </w:pPr>
          </w:p>
          <w:p w:rsidR="00C70AEB" w:rsidRPr="00305136" w:rsidRDefault="00C70AEB" w:rsidP="00B179CA">
            <w:pPr>
              <w:rPr>
                <w:szCs w:val="22"/>
              </w:rPr>
            </w:pPr>
            <w:r w:rsidRPr="00305136">
              <w:rPr>
                <w:szCs w:val="22"/>
              </w:rPr>
              <w:t>2016</w:t>
            </w:r>
          </w:p>
        </w:tc>
        <w:tc>
          <w:tcPr>
            <w:tcW w:w="1260" w:type="dxa"/>
            <w:shd w:val="clear" w:color="auto" w:fill="auto"/>
          </w:tcPr>
          <w:p w:rsidR="00167FD6" w:rsidRPr="00305136" w:rsidRDefault="00A91987" w:rsidP="00B179CA">
            <w:pPr>
              <w:rPr>
                <w:szCs w:val="22"/>
              </w:rPr>
            </w:pPr>
            <w:r w:rsidRPr="00305136">
              <w:rPr>
                <w:szCs w:val="22"/>
              </w:rPr>
              <w:t xml:space="preserve">Pedagogai </w:t>
            </w:r>
            <w:r w:rsidR="00C70AEB" w:rsidRPr="00305136">
              <w:rPr>
                <w:szCs w:val="22"/>
              </w:rPr>
              <w:t>pavaduotoja ugdymui</w:t>
            </w:r>
          </w:p>
          <w:p w:rsidR="00C70AEB" w:rsidRPr="00305136" w:rsidRDefault="00C70AEB" w:rsidP="00B179CA">
            <w:pPr>
              <w:rPr>
                <w:szCs w:val="22"/>
              </w:rPr>
            </w:pPr>
          </w:p>
          <w:p w:rsidR="00C70AEB" w:rsidRPr="00305136" w:rsidRDefault="00C70AEB" w:rsidP="00B179CA">
            <w:pPr>
              <w:rPr>
                <w:szCs w:val="22"/>
              </w:rPr>
            </w:pPr>
          </w:p>
          <w:p w:rsidR="00C70AEB" w:rsidRPr="00305136" w:rsidRDefault="00C70AEB" w:rsidP="00B179CA">
            <w:pPr>
              <w:rPr>
                <w:szCs w:val="22"/>
              </w:rPr>
            </w:pPr>
          </w:p>
          <w:p w:rsidR="00C70AEB" w:rsidRPr="00305136" w:rsidRDefault="00C70AEB" w:rsidP="00B179CA">
            <w:pPr>
              <w:rPr>
                <w:szCs w:val="22"/>
              </w:rPr>
            </w:pPr>
            <w:r w:rsidRPr="00305136">
              <w:rPr>
                <w:szCs w:val="22"/>
              </w:rPr>
              <w:t>Pavaduoto</w:t>
            </w:r>
            <w:r w:rsidR="00C97A4B" w:rsidRPr="00305136">
              <w:rPr>
                <w:szCs w:val="22"/>
              </w:rPr>
              <w:t>j</w:t>
            </w:r>
            <w:r w:rsidRPr="00305136">
              <w:rPr>
                <w:szCs w:val="22"/>
              </w:rPr>
              <w:t>a ūkiui</w:t>
            </w:r>
          </w:p>
        </w:tc>
        <w:tc>
          <w:tcPr>
            <w:tcW w:w="1196" w:type="dxa"/>
            <w:shd w:val="clear" w:color="auto" w:fill="auto"/>
          </w:tcPr>
          <w:p w:rsidR="00167FD6" w:rsidRPr="00305136" w:rsidRDefault="00627B5F" w:rsidP="00B179CA">
            <w:pPr>
              <w:rPr>
                <w:szCs w:val="22"/>
              </w:rPr>
            </w:pPr>
            <w:r w:rsidRPr="00305136">
              <w:rPr>
                <w:szCs w:val="22"/>
              </w:rPr>
              <w:t>5000 E</w:t>
            </w:r>
            <w:r w:rsidR="0010711A" w:rsidRPr="00305136">
              <w:rPr>
                <w:szCs w:val="22"/>
              </w:rPr>
              <w:t>ur</w:t>
            </w:r>
            <w:r w:rsidR="00F855B6" w:rsidRPr="00305136">
              <w:rPr>
                <w:szCs w:val="22"/>
              </w:rPr>
              <w:t>MK ir įstaigos pajamų lėšos</w:t>
            </w:r>
          </w:p>
        </w:tc>
      </w:tr>
      <w:tr w:rsidR="00244969" w:rsidRPr="00305136" w:rsidTr="000B7561">
        <w:tc>
          <w:tcPr>
            <w:tcW w:w="1548" w:type="dxa"/>
            <w:shd w:val="clear" w:color="auto" w:fill="auto"/>
          </w:tcPr>
          <w:p w:rsidR="00AD70B4" w:rsidRPr="00305136" w:rsidRDefault="00484ADE" w:rsidP="00B179CA">
            <w:pPr>
              <w:rPr>
                <w:szCs w:val="22"/>
              </w:rPr>
            </w:pPr>
            <w:r w:rsidRPr="00305136">
              <w:rPr>
                <w:szCs w:val="22"/>
              </w:rPr>
              <w:t>3. Renovuoti vandentiekio ir kanalizacijos sistemas</w:t>
            </w:r>
            <w:r w:rsidR="00A07D9C" w:rsidRPr="00305136">
              <w:rPr>
                <w:szCs w:val="22"/>
              </w:rPr>
              <w:t>.</w:t>
            </w:r>
          </w:p>
        </w:tc>
        <w:tc>
          <w:tcPr>
            <w:tcW w:w="1530" w:type="dxa"/>
            <w:shd w:val="clear" w:color="auto" w:fill="auto"/>
          </w:tcPr>
          <w:p w:rsidR="00484ADE" w:rsidRPr="00305136" w:rsidRDefault="00C21E97" w:rsidP="00332A6A">
            <w:pPr>
              <w:rPr>
                <w:szCs w:val="22"/>
              </w:rPr>
            </w:pPr>
            <w:r w:rsidRPr="00305136">
              <w:rPr>
                <w:szCs w:val="22"/>
              </w:rPr>
              <w:t>Vandentiekio ir kanalizacijos sistemų rekonstruk</w:t>
            </w:r>
            <w:r w:rsidR="00E74374" w:rsidRPr="00305136">
              <w:rPr>
                <w:szCs w:val="22"/>
              </w:rPr>
              <w:t>c</w:t>
            </w:r>
            <w:r w:rsidRPr="00305136">
              <w:rPr>
                <w:szCs w:val="22"/>
              </w:rPr>
              <w:t>i</w:t>
            </w:r>
            <w:r w:rsidR="00332A6A">
              <w:rPr>
                <w:szCs w:val="22"/>
              </w:rPr>
              <w:t>-</w:t>
            </w:r>
            <w:r w:rsidRPr="00305136">
              <w:rPr>
                <w:szCs w:val="22"/>
              </w:rPr>
              <w:t>ja</w:t>
            </w:r>
            <w:r w:rsidR="00A07D9C" w:rsidRPr="00305136">
              <w:rPr>
                <w:szCs w:val="22"/>
              </w:rPr>
              <w:t>.</w:t>
            </w:r>
          </w:p>
        </w:tc>
        <w:tc>
          <w:tcPr>
            <w:tcW w:w="1710" w:type="dxa"/>
            <w:shd w:val="clear" w:color="auto" w:fill="auto"/>
          </w:tcPr>
          <w:p w:rsidR="00484ADE" w:rsidRPr="00305136" w:rsidRDefault="00484ADE" w:rsidP="00B179CA">
            <w:pPr>
              <w:rPr>
                <w:szCs w:val="22"/>
              </w:rPr>
            </w:pPr>
            <w:r w:rsidRPr="00305136">
              <w:rPr>
                <w:szCs w:val="22"/>
              </w:rPr>
              <w:t>Vandentiekio ir kanalizacijos vamzdynai yra nusidėvėję</w:t>
            </w:r>
            <w:r w:rsidR="00A91987" w:rsidRPr="00305136">
              <w:rPr>
                <w:szCs w:val="22"/>
              </w:rPr>
              <w:t>.</w:t>
            </w:r>
          </w:p>
        </w:tc>
        <w:tc>
          <w:tcPr>
            <w:tcW w:w="1620" w:type="dxa"/>
            <w:shd w:val="clear" w:color="auto" w:fill="auto"/>
          </w:tcPr>
          <w:p w:rsidR="00484ADE" w:rsidRPr="00305136" w:rsidRDefault="00332A6A" w:rsidP="00B179CA">
            <w:pPr>
              <w:rPr>
                <w:szCs w:val="22"/>
              </w:rPr>
            </w:pPr>
            <w:r>
              <w:rPr>
                <w:szCs w:val="22"/>
              </w:rPr>
              <w:t xml:space="preserve">Atnaujintas </w:t>
            </w:r>
            <w:r w:rsidR="00484ADE" w:rsidRPr="00305136">
              <w:rPr>
                <w:szCs w:val="22"/>
              </w:rPr>
              <w:t>įstaigos vamzdynas</w:t>
            </w:r>
            <w:r w:rsidR="00A91987" w:rsidRPr="00305136">
              <w:rPr>
                <w:szCs w:val="22"/>
              </w:rPr>
              <w:t>.</w:t>
            </w:r>
          </w:p>
        </w:tc>
        <w:tc>
          <w:tcPr>
            <w:tcW w:w="990" w:type="dxa"/>
            <w:shd w:val="clear" w:color="auto" w:fill="auto"/>
          </w:tcPr>
          <w:p w:rsidR="00C03C8C" w:rsidRPr="00305136" w:rsidRDefault="00C03C8C" w:rsidP="00B179CA">
            <w:pPr>
              <w:rPr>
                <w:szCs w:val="22"/>
              </w:rPr>
            </w:pPr>
            <w:r w:rsidRPr="00305136">
              <w:rPr>
                <w:szCs w:val="22"/>
              </w:rPr>
              <w:t xml:space="preserve">2016 – </w:t>
            </w:r>
          </w:p>
          <w:p w:rsidR="00484ADE" w:rsidRPr="00305136" w:rsidRDefault="00C03C8C" w:rsidP="00B179CA">
            <w:pPr>
              <w:rPr>
                <w:szCs w:val="22"/>
              </w:rPr>
            </w:pPr>
            <w:r w:rsidRPr="00305136">
              <w:rPr>
                <w:szCs w:val="22"/>
              </w:rPr>
              <w:t>2017</w:t>
            </w:r>
          </w:p>
        </w:tc>
        <w:tc>
          <w:tcPr>
            <w:tcW w:w="1260" w:type="dxa"/>
            <w:shd w:val="clear" w:color="auto" w:fill="auto"/>
          </w:tcPr>
          <w:p w:rsidR="00484ADE" w:rsidRPr="00305136" w:rsidRDefault="00484ADE" w:rsidP="00B179CA">
            <w:pPr>
              <w:rPr>
                <w:szCs w:val="22"/>
              </w:rPr>
            </w:pPr>
            <w:r w:rsidRPr="00305136">
              <w:rPr>
                <w:szCs w:val="22"/>
              </w:rPr>
              <w:t>Pavaduoto</w:t>
            </w:r>
            <w:r w:rsidR="00C97A4B" w:rsidRPr="00305136">
              <w:rPr>
                <w:szCs w:val="22"/>
              </w:rPr>
              <w:t>j</w:t>
            </w:r>
            <w:r w:rsidRPr="00305136">
              <w:rPr>
                <w:szCs w:val="22"/>
              </w:rPr>
              <w:t>a ūkiui</w:t>
            </w:r>
          </w:p>
          <w:p w:rsidR="00A91987" w:rsidRPr="00305136" w:rsidRDefault="00A91987" w:rsidP="00B179CA">
            <w:pPr>
              <w:rPr>
                <w:szCs w:val="22"/>
              </w:rPr>
            </w:pPr>
          </w:p>
        </w:tc>
        <w:tc>
          <w:tcPr>
            <w:tcW w:w="1196" w:type="dxa"/>
            <w:shd w:val="clear" w:color="auto" w:fill="auto"/>
          </w:tcPr>
          <w:p w:rsidR="00ED2554" w:rsidRPr="00305136" w:rsidRDefault="00627B5F" w:rsidP="00B179CA">
            <w:pPr>
              <w:rPr>
                <w:szCs w:val="22"/>
              </w:rPr>
            </w:pPr>
            <w:r w:rsidRPr="00305136">
              <w:rPr>
                <w:szCs w:val="22"/>
              </w:rPr>
              <w:t>40000 E</w:t>
            </w:r>
            <w:r w:rsidR="00A91987" w:rsidRPr="00305136">
              <w:rPr>
                <w:szCs w:val="22"/>
              </w:rPr>
              <w:t>ur savivaldybės biudžeto lėšos</w:t>
            </w:r>
          </w:p>
        </w:tc>
      </w:tr>
      <w:tr w:rsidR="00244969" w:rsidRPr="00305136" w:rsidTr="000B7561">
        <w:tc>
          <w:tcPr>
            <w:tcW w:w="1548" w:type="dxa"/>
            <w:shd w:val="clear" w:color="auto" w:fill="auto"/>
          </w:tcPr>
          <w:p w:rsidR="00484ADE" w:rsidRPr="00305136" w:rsidRDefault="00484ADE" w:rsidP="00B179CA">
            <w:pPr>
              <w:rPr>
                <w:szCs w:val="22"/>
              </w:rPr>
            </w:pPr>
            <w:r w:rsidRPr="00305136">
              <w:rPr>
                <w:szCs w:val="22"/>
              </w:rPr>
              <w:t>4. Atlikti virtuvės kapitalinį remontą</w:t>
            </w:r>
            <w:r w:rsidR="00A07D9C" w:rsidRPr="00305136">
              <w:rPr>
                <w:szCs w:val="22"/>
              </w:rPr>
              <w:t>.</w:t>
            </w:r>
          </w:p>
        </w:tc>
        <w:tc>
          <w:tcPr>
            <w:tcW w:w="1530" w:type="dxa"/>
            <w:shd w:val="clear" w:color="auto" w:fill="auto"/>
          </w:tcPr>
          <w:p w:rsidR="00484ADE" w:rsidRPr="00305136" w:rsidRDefault="00796CD1" w:rsidP="00B179CA">
            <w:pPr>
              <w:rPr>
                <w:szCs w:val="22"/>
              </w:rPr>
            </w:pPr>
            <w:r w:rsidRPr="00305136">
              <w:rPr>
                <w:szCs w:val="22"/>
              </w:rPr>
              <w:t>Virtuvės kapitalinis remontas</w:t>
            </w:r>
            <w:r w:rsidR="00A07D9C" w:rsidRPr="00305136">
              <w:rPr>
                <w:szCs w:val="22"/>
              </w:rPr>
              <w:t>.</w:t>
            </w:r>
          </w:p>
        </w:tc>
        <w:tc>
          <w:tcPr>
            <w:tcW w:w="1710" w:type="dxa"/>
            <w:shd w:val="clear" w:color="auto" w:fill="auto"/>
          </w:tcPr>
          <w:p w:rsidR="00484ADE" w:rsidRPr="00305136" w:rsidRDefault="00484ADE" w:rsidP="00E575F3">
            <w:pPr>
              <w:rPr>
                <w:szCs w:val="22"/>
              </w:rPr>
            </w:pPr>
            <w:r w:rsidRPr="00305136">
              <w:rPr>
                <w:szCs w:val="22"/>
              </w:rPr>
              <w:t>Virtuvės sienos</w:t>
            </w:r>
            <w:r w:rsidR="00C03C8C" w:rsidRPr="00305136">
              <w:rPr>
                <w:szCs w:val="22"/>
              </w:rPr>
              <w:t>, plytelės</w:t>
            </w:r>
            <w:r w:rsidR="00E575F3" w:rsidRPr="00305136">
              <w:rPr>
                <w:szCs w:val="22"/>
              </w:rPr>
              <w:t xml:space="preserve"> neatitinka higienos normos </w:t>
            </w:r>
            <w:r w:rsidR="00E74374" w:rsidRPr="00305136">
              <w:rPr>
                <w:szCs w:val="22"/>
              </w:rPr>
              <w:t>reikalavimų</w:t>
            </w:r>
            <w:r w:rsidR="00E575F3" w:rsidRPr="00305136">
              <w:rPr>
                <w:szCs w:val="22"/>
              </w:rPr>
              <w:t>.</w:t>
            </w:r>
          </w:p>
        </w:tc>
        <w:tc>
          <w:tcPr>
            <w:tcW w:w="1620" w:type="dxa"/>
            <w:shd w:val="clear" w:color="auto" w:fill="auto"/>
          </w:tcPr>
          <w:p w:rsidR="00484ADE" w:rsidRPr="00305136" w:rsidRDefault="00484ADE" w:rsidP="00E575F3">
            <w:pPr>
              <w:rPr>
                <w:szCs w:val="22"/>
              </w:rPr>
            </w:pPr>
            <w:r w:rsidRPr="00305136">
              <w:rPr>
                <w:szCs w:val="22"/>
              </w:rPr>
              <w:t>Atliktas virtuvės remon</w:t>
            </w:r>
            <w:r w:rsidR="00E575F3" w:rsidRPr="00305136">
              <w:rPr>
                <w:szCs w:val="22"/>
              </w:rPr>
              <w:t>tas, atitinkantis higienos normo</w:t>
            </w:r>
            <w:r w:rsidRPr="00305136">
              <w:rPr>
                <w:szCs w:val="22"/>
              </w:rPr>
              <w:t>s</w:t>
            </w:r>
            <w:r w:rsidR="00E575F3" w:rsidRPr="00305136">
              <w:rPr>
                <w:szCs w:val="22"/>
              </w:rPr>
              <w:t>.</w:t>
            </w:r>
          </w:p>
        </w:tc>
        <w:tc>
          <w:tcPr>
            <w:tcW w:w="990" w:type="dxa"/>
            <w:shd w:val="clear" w:color="auto" w:fill="auto"/>
          </w:tcPr>
          <w:p w:rsidR="00484ADE" w:rsidRPr="00305136" w:rsidRDefault="00C03C8C" w:rsidP="00B179CA">
            <w:pPr>
              <w:rPr>
                <w:szCs w:val="22"/>
              </w:rPr>
            </w:pPr>
            <w:r w:rsidRPr="00305136">
              <w:rPr>
                <w:szCs w:val="22"/>
              </w:rPr>
              <w:t>2016</w:t>
            </w:r>
          </w:p>
        </w:tc>
        <w:tc>
          <w:tcPr>
            <w:tcW w:w="1260" w:type="dxa"/>
            <w:shd w:val="clear" w:color="auto" w:fill="auto"/>
          </w:tcPr>
          <w:p w:rsidR="00484ADE" w:rsidRPr="00305136" w:rsidRDefault="00484ADE" w:rsidP="00B179CA">
            <w:pPr>
              <w:rPr>
                <w:szCs w:val="22"/>
              </w:rPr>
            </w:pPr>
            <w:r w:rsidRPr="00305136">
              <w:rPr>
                <w:szCs w:val="22"/>
              </w:rPr>
              <w:t>Pavaduoto</w:t>
            </w:r>
            <w:r w:rsidR="00C97A4B" w:rsidRPr="00305136">
              <w:rPr>
                <w:szCs w:val="22"/>
              </w:rPr>
              <w:t>j</w:t>
            </w:r>
            <w:r w:rsidRPr="00305136">
              <w:rPr>
                <w:szCs w:val="22"/>
              </w:rPr>
              <w:t>a ūkiui</w:t>
            </w:r>
          </w:p>
        </w:tc>
        <w:tc>
          <w:tcPr>
            <w:tcW w:w="1196" w:type="dxa"/>
            <w:shd w:val="clear" w:color="auto" w:fill="auto"/>
          </w:tcPr>
          <w:p w:rsidR="002C04AD" w:rsidRPr="00305136" w:rsidRDefault="0027378E" w:rsidP="00B179CA">
            <w:pPr>
              <w:rPr>
                <w:szCs w:val="22"/>
              </w:rPr>
            </w:pPr>
            <w:r w:rsidRPr="00305136">
              <w:rPr>
                <w:szCs w:val="22"/>
              </w:rPr>
              <w:t>20000 E</w:t>
            </w:r>
            <w:r w:rsidR="00A91987" w:rsidRPr="00305136">
              <w:rPr>
                <w:szCs w:val="22"/>
              </w:rPr>
              <w:t>ur savivaldybės biudžeto lėšos</w:t>
            </w:r>
          </w:p>
        </w:tc>
      </w:tr>
    </w:tbl>
    <w:p w:rsidR="00FD6C67" w:rsidRPr="00305136" w:rsidRDefault="00FD6C67" w:rsidP="00B179CA">
      <w:pPr>
        <w:pStyle w:val="NoSpacing"/>
        <w:rPr>
          <w:b/>
        </w:rPr>
      </w:pPr>
    </w:p>
    <w:p w:rsidR="00BB73BE" w:rsidRDefault="00BB73BE" w:rsidP="00ED2554"/>
    <w:p w:rsidR="00FF2672" w:rsidRPr="00305136" w:rsidRDefault="00FF2672" w:rsidP="00ED2554">
      <w:r w:rsidRPr="00305136">
        <w:t xml:space="preserve">Planą parengė: </w:t>
      </w:r>
    </w:p>
    <w:p w:rsidR="003F0FA5" w:rsidRPr="00305136" w:rsidRDefault="003F0FA5" w:rsidP="00ED2554"/>
    <w:p w:rsidR="00E575F3" w:rsidRPr="00305136" w:rsidRDefault="0021421F" w:rsidP="00ED2554">
      <w:r>
        <w:t>D</w:t>
      </w:r>
      <w:r w:rsidR="00E575F3" w:rsidRPr="00305136">
        <w:t>irektorė</w:t>
      </w:r>
      <w:r>
        <w:tab/>
      </w:r>
      <w:r>
        <w:tab/>
      </w:r>
      <w:r>
        <w:tab/>
      </w:r>
      <w:r>
        <w:tab/>
      </w:r>
      <w:r>
        <w:tab/>
      </w:r>
      <w:r w:rsidR="00E575F3" w:rsidRPr="00305136">
        <w:t>Jolanta Bitvin</w:t>
      </w:r>
      <w:r w:rsidR="002A6BA5" w:rsidRPr="00305136">
        <w:t>s</w:t>
      </w:r>
      <w:r w:rsidR="00E575F3" w:rsidRPr="00305136">
        <w:t>kienė</w:t>
      </w:r>
    </w:p>
    <w:p w:rsidR="00FF2672" w:rsidRPr="00305136" w:rsidRDefault="0021421F" w:rsidP="00ED2554">
      <w:r>
        <w:t>Dir</w:t>
      </w:r>
      <w:r w:rsidR="00FF2672" w:rsidRPr="00305136">
        <w:t>e</w:t>
      </w:r>
      <w:r>
        <w:t>ktoriau</w:t>
      </w:r>
      <w:r w:rsidR="00FF2672" w:rsidRPr="00305136">
        <w:t>s pavaduotoja ugdymui</w:t>
      </w:r>
      <w:r>
        <w:tab/>
      </w:r>
      <w:r>
        <w:tab/>
      </w:r>
      <w:r>
        <w:tab/>
      </w:r>
      <w:r w:rsidR="00FF2672" w:rsidRPr="00305136">
        <w:t>Lina Mačiuitytė</w:t>
      </w:r>
    </w:p>
    <w:p w:rsidR="00FF2672" w:rsidRPr="00305136" w:rsidRDefault="0021421F" w:rsidP="00ED2554">
      <w:r>
        <w:t>P</w:t>
      </w:r>
      <w:r w:rsidR="00FF2672" w:rsidRPr="00305136">
        <w:t>riešmokyklinio ugdymo pedagogė</w:t>
      </w:r>
      <w:r>
        <w:tab/>
      </w:r>
      <w:r>
        <w:tab/>
      </w:r>
      <w:r>
        <w:tab/>
        <w:t>Rita Pileckienė</w:t>
      </w:r>
    </w:p>
    <w:p w:rsidR="00FF2672" w:rsidRPr="00305136" w:rsidRDefault="00FF2672" w:rsidP="00ED2554">
      <w:r w:rsidRPr="00305136">
        <w:t>Logop</w:t>
      </w:r>
      <w:r w:rsidR="0021421F">
        <w:t>edė</w:t>
      </w:r>
      <w:r w:rsidR="0021421F">
        <w:tab/>
      </w:r>
      <w:r w:rsidR="0021421F">
        <w:tab/>
      </w:r>
      <w:r w:rsidR="0021421F">
        <w:tab/>
      </w:r>
      <w:r w:rsidR="0021421F">
        <w:tab/>
      </w:r>
      <w:r w:rsidR="0021421F">
        <w:tab/>
      </w:r>
      <w:r w:rsidRPr="00305136">
        <w:t>Aušra Knyšienė</w:t>
      </w:r>
    </w:p>
    <w:p w:rsidR="002D263C" w:rsidRPr="00305136" w:rsidRDefault="00E74374" w:rsidP="00ED2554">
      <w:r w:rsidRPr="00305136">
        <w:t>Vyr. b</w:t>
      </w:r>
      <w:r w:rsidR="00FF2672" w:rsidRPr="00305136">
        <w:t>uhalterė</w:t>
      </w:r>
      <w:r w:rsidR="0021421F">
        <w:tab/>
      </w:r>
      <w:r w:rsidR="0021421F">
        <w:tab/>
      </w:r>
      <w:r w:rsidR="0021421F">
        <w:tab/>
      </w:r>
      <w:r w:rsidR="0021421F">
        <w:tab/>
      </w:r>
      <w:r w:rsidR="00FF2672" w:rsidRPr="00305136">
        <w:t>Renata Maleckienė</w:t>
      </w:r>
    </w:p>
    <w:p w:rsidR="003F0FA5" w:rsidRPr="00305136" w:rsidRDefault="003F0FA5" w:rsidP="00BF4830"/>
    <w:p w:rsidR="004B3E8B" w:rsidRDefault="004B3E8B" w:rsidP="00BF4830"/>
    <w:p w:rsidR="00500B8B" w:rsidRDefault="00500B8B" w:rsidP="00BF4830"/>
    <w:p w:rsidR="00500B8B" w:rsidRDefault="00500B8B" w:rsidP="00BF4830"/>
    <w:p w:rsidR="00BB73BE" w:rsidRPr="00305136" w:rsidRDefault="00BB73BE" w:rsidP="00BF4830"/>
    <w:p w:rsidR="003F0FA5" w:rsidRPr="00305136" w:rsidRDefault="002D263C" w:rsidP="00BF4830">
      <w:r w:rsidRPr="00305136">
        <w:t>PRITARTA</w:t>
      </w:r>
      <w:r w:rsidR="003F0FA5" w:rsidRPr="00305136">
        <w:t>:</w:t>
      </w:r>
    </w:p>
    <w:p w:rsidR="003F0FA5" w:rsidRPr="00305136" w:rsidRDefault="0021421F" w:rsidP="00BF4830">
      <w:r>
        <w:t>Kauno lopšelio darželio „Klumpelė“</w:t>
      </w:r>
    </w:p>
    <w:p w:rsidR="003F0FA5" w:rsidRPr="00305136" w:rsidRDefault="002D263C" w:rsidP="00BF4830">
      <w:r w:rsidRPr="00305136">
        <w:t>tarybos 20</w:t>
      </w:r>
      <w:r w:rsidR="00FF2672" w:rsidRPr="00305136">
        <w:t>15</w:t>
      </w:r>
      <w:r w:rsidRPr="00305136">
        <w:t xml:space="preserve">m. </w:t>
      </w:r>
      <w:r w:rsidR="00FF2672" w:rsidRPr="00305136">
        <w:t>spalio</w:t>
      </w:r>
      <w:r w:rsidR="00BD3A58" w:rsidRPr="00305136">
        <w:t xml:space="preserve"> 21 d.</w:t>
      </w:r>
    </w:p>
    <w:p w:rsidR="002D263C" w:rsidRPr="00305136" w:rsidRDefault="002D263C" w:rsidP="00BF4830">
      <w:r w:rsidRPr="00305136">
        <w:t xml:space="preserve">posėdžio protokolu </w:t>
      </w:r>
      <w:r w:rsidR="00BD3A58" w:rsidRPr="00305136">
        <w:t>Nr. 2.2 – 3</w:t>
      </w:r>
      <w:r w:rsidRPr="00305136">
        <w:t>.</w:t>
      </w:r>
    </w:p>
    <w:sectPr w:rsidR="002D263C" w:rsidRPr="00305136" w:rsidSect="00244969">
      <w:headerReference w:type="default" r:id="rId8"/>
      <w:headerReference w:type="first" r:id="rId9"/>
      <w:pgSz w:w="11906" w:h="16838"/>
      <w:pgMar w:top="1134" w:right="567" w:bottom="1134" w:left="1701" w:header="561" w:footer="56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E73" w:rsidRDefault="00652E73">
      <w:r>
        <w:separator/>
      </w:r>
    </w:p>
  </w:endnote>
  <w:endnote w:type="continuationSeparator" w:id="1">
    <w:p w:rsidR="00652E73" w:rsidRDefault="00652E73">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E73" w:rsidRDefault="00652E73">
      <w:r>
        <w:separator/>
      </w:r>
    </w:p>
  </w:footnote>
  <w:footnote w:type="continuationSeparator" w:id="1">
    <w:p w:rsidR="00652E73" w:rsidRDefault="00652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E5" w:rsidRDefault="001677A2">
    <w:pPr>
      <w:pStyle w:val="Header"/>
      <w:jc w:val="center"/>
    </w:pPr>
    <w:r>
      <w:fldChar w:fldCharType="begin"/>
    </w:r>
    <w:r w:rsidR="00E41617">
      <w:instrText>PAGE   \* MERGEFORMAT</w:instrText>
    </w:r>
    <w:r>
      <w:fldChar w:fldCharType="separate"/>
    </w:r>
    <w:r w:rsidR="00666F8F">
      <w:rPr>
        <w:noProof/>
      </w:rPr>
      <w:t>2</w:t>
    </w:r>
    <w:r>
      <w:rPr>
        <w:noProof/>
      </w:rPr>
      <w:fldChar w:fldCharType="end"/>
    </w:r>
  </w:p>
  <w:p w:rsidR="009C51E5" w:rsidRDefault="009C5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E5" w:rsidRDefault="009C51E5">
    <w:pPr>
      <w:pStyle w:val="Header"/>
      <w:jc w:val="center"/>
    </w:pPr>
  </w:p>
  <w:p w:rsidR="009C51E5" w:rsidRDefault="009C5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CA9"/>
    <w:multiLevelType w:val="hybridMultilevel"/>
    <w:tmpl w:val="81BC6830"/>
    <w:lvl w:ilvl="0" w:tplc="7A5A56F4">
      <w:start w:val="1"/>
      <w:numFmt w:val="bullet"/>
      <w:lvlText w:val="•"/>
      <w:lvlJc w:val="left"/>
      <w:pPr>
        <w:tabs>
          <w:tab w:val="num" w:pos="720"/>
        </w:tabs>
        <w:ind w:left="720" w:hanging="360"/>
      </w:pPr>
      <w:rPr>
        <w:rFonts w:ascii="Georgia" w:hAnsi="Georgia" w:hint="default"/>
      </w:rPr>
    </w:lvl>
    <w:lvl w:ilvl="1" w:tplc="521C7014" w:tentative="1">
      <w:start w:val="1"/>
      <w:numFmt w:val="bullet"/>
      <w:lvlText w:val="•"/>
      <w:lvlJc w:val="left"/>
      <w:pPr>
        <w:tabs>
          <w:tab w:val="num" w:pos="1440"/>
        </w:tabs>
        <w:ind w:left="1440" w:hanging="360"/>
      </w:pPr>
      <w:rPr>
        <w:rFonts w:ascii="Georgia" w:hAnsi="Georgia" w:hint="default"/>
      </w:rPr>
    </w:lvl>
    <w:lvl w:ilvl="2" w:tplc="23F4D294" w:tentative="1">
      <w:start w:val="1"/>
      <w:numFmt w:val="bullet"/>
      <w:lvlText w:val="•"/>
      <w:lvlJc w:val="left"/>
      <w:pPr>
        <w:tabs>
          <w:tab w:val="num" w:pos="2160"/>
        </w:tabs>
        <w:ind w:left="2160" w:hanging="360"/>
      </w:pPr>
      <w:rPr>
        <w:rFonts w:ascii="Georgia" w:hAnsi="Georgia" w:hint="default"/>
      </w:rPr>
    </w:lvl>
    <w:lvl w:ilvl="3" w:tplc="2AFC4C26" w:tentative="1">
      <w:start w:val="1"/>
      <w:numFmt w:val="bullet"/>
      <w:lvlText w:val="•"/>
      <w:lvlJc w:val="left"/>
      <w:pPr>
        <w:tabs>
          <w:tab w:val="num" w:pos="2880"/>
        </w:tabs>
        <w:ind w:left="2880" w:hanging="360"/>
      </w:pPr>
      <w:rPr>
        <w:rFonts w:ascii="Georgia" w:hAnsi="Georgia" w:hint="default"/>
      </w:rPr>
    </w:lvl>
    <w:lvl w:ilvl="4" w:tplc="D494C772" w:tentative="1">
      <w:start w:val="1"/>
      <w:numFmt w:val="bullet"/>
      <w:lvlText w:val="•"/>
      <w:lvlJc w:val="left"/>
      <w:pPr>
        <w:tabs>
          <w:tab w:val="num" w:pos="3600"/>
        </w:tabs>
        <w:ind w:left="3600" w:hanging="360"/>
      </w:pPr>
      <w:rPr>
        <w:rFonts w:ascii="Georgia" w:hAnsi="Georgia" w:hint="default"/>
      </w:rPr>
    </w:lvl>
    <w:lvl w:ilvl="5" w:tplc="F35808F8" w:tentative="1">
      <w:start w:val="1"/>
      <w:numFmt w:val="bullet"/>
      <w:lvlText w:val="•"/>
      <w:lvlJc w:val="left"/>
      <w:pPr>
        <w:tabs>
          <w:tab w:val="num" w:pos="4320"/>
        </w:tabs>
        <w:ind w:left="4320" w:hanging="360"/>
      </w:pPr>
      <w:rPr>
        <w:rFonts w:ascii="Georgia" w:hAnsi="Georgia" w:hint="default"/>
      </w:rPr>
    </w:lvl>
    <w:lvl w:ilvl="6" w:tplc="666E23CC" w:tentative="1">
      <w:start w:val="1"/>
      <w:numFmt w:val="bullet"/>
      <w:lvlText w:val="•"/>
      <w:lvlJc w:val="left"/>
      <w:pPr>
        <w:tabs>
          <w:tab w:val="num" w:pos="5040"/>
        </w:tabs>
        <w:ind w:left="5040" w:hanging="360"/>
      </w:pPr>
      <w:rPr>
        <w:rFonts w:ascii="Georgia" w:hAnsi="Georgia" w:hint="default"/>
      </w:rPr>
    </w:lvl>
    <w:lvl w:ilvl="7" w:tplc="A6E64B58" w:tentative="1">
      <w:start w:val="1"/>
      <w:numFmt w:val="bullet"/>
      <w:lvlText w:val="•"/>
      <w:lvlJc w:val="left"/>
      <w:pPr>
        <w:tabs>
          <w:tab w:val="num" w:pos="5760"/>
        </w:tabs>
        <w:ind w:left="5760" w:hanging="360"/>
      </w:pPr>
      <w:rPr>
        <w:rFonts w:ascii="Georgia" w:hAnsi="Georgia" w:hint="default"/>
      </w:rPr>
    </w:lvl>
    <w:lvl w:ilvl="8" w:tplc="060A02C0" w:tentative="1">
      <w:start w:val="1"/>
      <w:numFmt w:val="bullet"/>
      <w:lvlText w:val="•"/>
      <w:lvlJc w:val="left"/>
      <w:pPr>
        <w:tabs>
          <w:tab w:val="num" w:pos="6480"/>
        </w:tabs>
        <w:ind w:left="6480" w:hanging="360"/>
      </w:pPr>
      <w:rPr>
        <w:rFonts w:ascii="Georgia" w:hAnsi="Georgia" w:hint="default"/>
      </w:rPr>
    </w:lvl>
  </w:abstractNum>
  <w:abstractNum w:abstractNumId="1">
    <w:nsid w:val="02AB13D8"/>
    <w:multiLevelType w:val="hybridMultilevel"/>
    <w:tmpl w:val="A5EAA6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3B8493B"/>
    <w:multiLevelType w:val="hybridMultilevel"/>
    <w:tmpl w:val="B7082FBA"/>
    <w:lvl w:ilvl="0" w:tplc="117647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6AA5CEB"/>
    <w:multiLevelType w:val="hybridMultilevel"/>
    <w:tmpl w:val="E47E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6027B"/>
    <w:multiLevelType w:val="hybridMultilevel"/>
    <w:tmpl w:val="CD42FC2C"/>
    <w:lvl w:ilvl="0" w:tplc="AFA2540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A3E11D1"/>
    <w:multiLevelType w:val="multilevel"/>
    <w:tmpl w:val="0427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2DC2937"/>
    <w:multiLevelType w:val="hybridMultilevel"/>
    <w:tmpl w:val="B1D248D0"/>
    <w:lvl w:ilvl="0" w:tplc="A07AF3A6">
      <w:start w:val="1"/>
      <w:numFmt w:val="bullet"/>
      <w:lvlText w:val=""/>
      <w:lvlJc w:val="left"/>
      <w:pPr>
        <w:tabs>
          <w:tab w:val="num" w:pos="720"/>
        </w:tabs>
        <w:ind w:left="720" w:hanging="360"/>
      </w:pPr>
      <w:rPr>
        <w:rFonts w:ascii="Wingdings" w:hAnsi="Wingdings" w:hint="default"/>
      </w:rPr>
    </w:lvl>
    <w:lvl w:ilvl="1" w:tplc="D37CE148" w:tentative="1">
      <w:start w:val="1"/>
      <w:numFmt w:val="bullet"/>
      <w:lvlText w:val=""/>
      <w:lvlJc w:val="left"/>
      <w:pPr>
        <w:tabs>
          <w:tab w:val="num" w:pos="1440"/>
        </w:tabs>
        <w:ind w:left="1440" w:hanging="360"/>
      </w:pPr>
      <w:rPr>
        <w:rFonts w:ascii="Wingdings" w:hAnsi="Wingdings" w:hint="default"/>
      </w:rPr>
    </w:lvl>
    <w:lvl w:ilvl="2" w:tplc="03D44B08" w:tentative="1">
      <w:start w:val="1"/>
      <w:numFmt w:val="bullet"/>
      <w:lvlText w:val=""/>
      <w:lvlJc w:val="left"/>
      <w:pPr>
        <w:tabs>
          <w:tab w:val="num" w:pos="2160"/>
        </w:tabs>
        <w:ind w:left="2160" w:hanging="360"/>
      </w:pPr>
      <w:rPr>
        <w:rFonts w:ascii="Wingdings" w:hAnsi="Wingdings" w:hint="default"/>
      </w:rPr>
    </w:lvl>
    <w:lvl w:ilvl="3" w:tplc="F7F88986" w:tentative="1">
      <w:start w:val="1"/>
      <w:numFmt w:val="bullet"/>
      <w:lvlText w:val=""/>
      <w:lvlJc w:val="left"/>
      <w:pPr>
        <w:tabs>
          <w:tab w:val="num" w:pos="2880"/>
        </w:tabs>
        <w:ind w:left="2880" w:hanging="360"/>
      </w:pPr>
      <w:rPr>
        <w:rFonts w:ascii="Wingdings" w:hAnsi="Wingdings" w:hint="default"/>
      </w:rPr>
    </w:lvl>
    <w:lvl w:ilvl="4" w:tplc="4BE869AA" w:tentative="1">
      <w:start w:val="1"/>
      <w:numFmt w:val="bullet"/>
      <w:lvlText w:val=""/>
      <w:lvlJc w:val="left"/>
      <w:pPr>
        <w:tabs>
          <w:tab w:val="num" w:pos="3600"/>
        </w:tabs>
        <w:ind w:left="3600" w:hanging="360"/>
      </w:pPr>
      <w:rPr>
        <w:rFonts w:ascii="Wingdings" w:hAnsi="Wingdings" w:hint="default"/>
      </w:rPr>
    </w:lvl>
    <w:lvl w:ilvl="5" w:tplc="360A7278" w:tentative="1">
      <w:start w:val="1"/>
      <w:numFmt w:val="bullet"/>
      <w:lvlText w:val=""/>
      <w:lvlJc w:val="left"/>
      <w:pPr>
        <w:tabs>
          <w:tab w:val="num" w:pos="4320"/>
        </w:tabs>
        <w:ind w:left="4320" w:hanging="360"/>
      </w:pPr>
      <w:rPr>
        <w:rFonts w:ascii="Wingdings" w:hAnsi="Wingdings" w:hint="default"/>
      </w:rPr>
    </w:lvl>
    <w:lvl w:ilvl="6" w:tplc="E99C957E" w:tentative="1">
      <w:start w:val="1"/>
      <w:numFmt w:val="bullet"/>
      <w:lvlText w:val=""/>
      <w:lvlJc w:val="left"/>
      <w:pPr>
        <w:tabs>
          <w:tab w:val="num" w:pos="5040"/>
        </w:tabs>
        <w:ind w:left="5040" w:hanging="360"/>
      </w:pPr>
      <w:rPr>
        <w:rFonts w:ascii="Wingdings" w:hAnsi="Wingdings" w:hint="default"/>
      </w:rPr>
    </w:lvl>
    <w:lvl w:ilvl="7" w:tplc="71E4C446" w:tentative="1">
      <w:start w:val="1"/>
      <w:numFmt w:val="bullet"/>
      <w:lvlText w:val=""/>
      <w:lvlJc w:val="left"/>
      <w:pPr>
        <w:tabs>
          <w:tab w:val="num" w:pos="5760"/>
        </w:tabs>
        <w:ind w:left="5760" w:hanging="360"/>
      </w:pPr>
      <w:rPr>
        <w:rFonts w:ascii="Wingdings" w:hAnsi="Wingdings" w:hint="default"/>
      </w:rPr>
    </w:lvl>
    <w:lvl w:ilvl="8" w:tplc="4F9A58D4" w:tentative="1">
      <w:start w:val="1"/>
      <w:numFmt w:val="bullet"/>
      <w:lvlText w:val=""/>
      <w:lvlJc w:val="left"/>
      <w:pPr>
        <w:tabs>
          <w:tab w:val="num" w:pos="6480"/>
        </w:tabs>
        <w:ind w:left="6480" w:hanging="360"/>
      </w:pPr>
      <w:rPr>
        <w:rFonts w:ascii="Wingdings" w:hAnsi="Wingdings" w:hint="default"/>
      </w:rPr>
    </w:lvl>
  </w:abstractNum>
  <w:abstractNum w:abstractNumId="7">
    <w:nsid w:val="19B1455C"/>
    <w:multiLevelType w:val="hybridMultilevel"/>
    <w:tmpl w:val="F92833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B925DFF"/>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3728B9"/>
    <w:multiLevelType w:val="hybridMultilevel"/>
    <w:tmpl w:val="039A6C88"/>
    <w:lvl w:ilvl="0" w:tplc="0427000F">
      <w:start w:val="1"/>
      <w:numFmt w:val="decimal"/>
      <w:lvlText w:val="%1."/>
      <w:lvlJc w:val="left"/>
      <w:pPr>
        <w:tabs>
          <w:tab w:val="num" w:pos="900"/>
        </w:tabs>
        <w:ind w:left="900" w:hanging="360"/>
      </w:p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10">
    <w:nsid w:val="2A6F0F08"/>
    <w:multiLevelType w:val="multilevel"/>
    <w:tmpl w:val="4606D212"/>
    <w:lvl w:ilvl="0">
      <w:start w:val="1"/>
      <w:numFmt w:val="upperRoman"/>
      <w:lvlText w:val="%1."/>
      <w:lvlJc w:val="left"/>
      <w:pPr>
        <w:ind w:left="3510" w:hanging="720"/>
      </w:pPr>
      <w:rPr>
        <w:rFonts w:hint="default"/>
      </w:rPr>
    </w:lvl>
    <w:lvl w:ilvl="1">
      <w:start w:val="1"/>
      <w:numFmt w:val="decimal"/>
      <w:isLgl/>
      <w:lvlText w:val="%1.%2."/>
      <w:lvlJc w:val="left"/>
      <w:pPr>
        <w:ind w:left="315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590" w:hanging="1800"/>
      </w:pPr>
      <w:rPr>
        <w:rFonts w:hint="default"/>
      </w:rPr>
    </w:lvl>
  </w:abstractNum>
  <w:abstractNum w:abstractNumId="11">
    <w:nsid w:val="34B6761C"/>
    <w:multiLevelType w:val="hybridMultilevel"/>
    <w:tmpl w:val="910CE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A7316B0"/>
    <w:multiLevelType w:val="hybridMultilevel"/>
    <w:tmpl w:val="037022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3ACF46F9"/>
    <w:multiLevelType w:val="hybridMultilevel"/>
    <w:tmpl w:val="C9123B82"/>
    <w:lvl w:ilvl="0" w:tplc="3DA6927A">
      <w:start w:val="1"/>
      <w:numFmt w:val="bullet"/>
      <w:lvlText w:val=""/>
      <w:lvlJc w:val="left"/>
      <w:pPr>
        <w:ind w:left="1080" w:hanging="360"/>
      </w:pPr>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3B143C9A"/>
    <w:multiLevelType w:val="hybridMultilevel"/>
    <w:tmpl w:val="2952775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3CB82EF5"/>
    <w:multiLevelType w:val="hybridMultilevel"/>
    <w:tmpl w:val="3CC266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AD58D5"/>
    <w:multiLevelType w:val="hybridMultilevel"/>
    <w:tmpl w:val="4262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812DE"/>
    <w:multiLevelType w:val="hybridMultilevel"/>
    <w:tmpl w:val="224C11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6C12A88"/>
    <w:multiLevelType w:val="hybridMultilevel"/>
    <w:tmpl w:val="7A58F8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AE216B3"/>
    <w:multiLevelType w:val="hybridMultilevel"/>
    <w:tmpl w:val="E84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11999"/>
    <w:multiLevelType w:val="hybridMultilevel"/>
    <w:tmpl w:val="6556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C4823C5"/>
    <w:multiLevelType w:val="multilevel"/>
    <w:tmpl w:val="CF662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B42A09"/>
    <w:multiLevelType w:val="hybridMultilevel"/>
    <w:tmpl w:val="CBFC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262F5"/>
    <w:multiLevelType w:val="hybridMultilevel"/>
    <w:tmpl w:val="A594C0E2"/>
    <w:lvl w:ilvl="0" w:tplc="AEB86FB4">
      <w:start w:val="3"/>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E554808"/>
    <w:multiLevelType w:val="hybridMultilevel"/>
    <w:tmpl w:val="3F9CAA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FF52246"/>
    <w:multiLevelType w:val="hybridMultilevel"/>
    <w:tmpl w:val="BA96B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6C0652"/>
    <w:multiLevelType w:val="hybridMultilevel"/>
    <w:tmpl w:val="0C9042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6331A3B"/>
    <w:multiLevelType w:val="hybridMultilevel"/>
    <w:tmpl w:val="F31C34B2"/>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8">
    <w:nsid w:val="59A671CD"/>
    <w:multiLevelType w:val="hybridMultilevel"/>
    <w:tmpl w:val="383483C0"/>
    <w:lvl w:ilvl="0" w:tplc="C4BAA9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C8F2F81"/>
    <w:multiLevelType w:val="hybridMultilevel"/>
    <w:tmpl w:val="6626198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nsid w:val="5FF15BDA"/>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2D97146"/>
    <w:multiLevelType w:val="hybridMultilevel"/>
    <w:tmpl w:val="9D183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6D132B7"/>
    <w:multiLevelType w:val="hybridMultilevel"/>
    <w:tmpl w:val="30FEF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C5B296A"/>
    <w:multiLevelType w:val="hybridMultilevel"/>
    <w:tmpl w:val="03C85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FED228C"/>
    <w:multiLevelType w:val="hybridMultilevel"/>
    <w:tmpl w:val="FAD08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C2106A"/>
    <w:multiLevelType w:val="hybridMultilevel"/>
    <w:tmpl w:val="18642C6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6">
    <w:nsid w:val="725D354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5A50546"/>
    <w:multiLevelType w:val="hybridMultilevel"/>
    <w:tmpl w:val="1A7681BA"/>
    <w:lvl w:ilvl="0" w:tplc="33409A5E">
      <w:start w:val="1"/>
      <w:numFmt w:val="bullet"/>
      <w:lvlText w:val="•"/>
      <w:lvlJc w:val="left"/>
      <w:pPr>
        <w:tabs>
          <w:tab w:val="num" w:pos="720"/>
        </w:tabs>
        <w:ind w:left="720" w:hanging="360"/>
      </w:pPr>
      <w:rPr>
        <w:rFonts w:ascii="Georgia" w:hAnsi="Georgia" w:hint="default"/>
      </w:rPr>
    </w:lvl>
    <w:lvl w:ilvl="1" w:tplc="9B1C0634" w:tentative="1">
      <w:start w:val="1"/>
      <w:numFmt w:val="bullet"/>
      <w:lvlText w:val="•"/>
      <w:lvlJc w:val="left"/>
      <w:pPr>
        <w:tabs>
          <w:tab w:val="num" w:pos="1440"/>
        </w:tabs>
        <w:ind w:left="1440" w:hanging="360"/>
      </w:pPr>
      <w:rPr>
        <w:rFonts w:ascii="Georgia" w:hAnsi="Georgia" w:hint="default"/>
      </w:rPr>
    </w:lvl>
    <w:lvl w:ilvl="2" w:tplc="61628C12" w:tentative="1">
      <w:start w:val="1"/>
      <w:numFmt w:val="bullet"/>
      <w:lvlText w:val="•"/>
      <w:lvlJc w:val="left"/>
      <w:pPr>
        <w:tabs>
          <w:tab w:val="num" w:pos="2160"/>
        </w:tabs>
        <w:ind w:left="2160" w:hanging="360"/>
      </w:pPr>
      <w:rPr>
        <w:rFonts w:ascii="Georgia" w:hAnsi="Georgia" w:hint="default"/>
      </w:rPr>
    </w:lvl>
    <w:lvl w:ilvl="3" w:tplc="2A1E0DB8" w:tentative="1">
      <w:start w:val="1"/>
      <w:numFmt w:val="bullet"/>
      <w:lvlText w:val="•"/>
      <w:lvlJc w:val="left"/>
      <w:pPr>
        <w:tabs>
          <w:tab w:val="num" w:pos="2880"/>
        </w:tabs>
        <w:ind w:left="2880" w:hanging="360"/>
      </w:pPr>
      <w:rPr>
        <w:rFonts w:ascii="Georgia" w:hAnsi="Georgia" w:hint="default"/>
      </w:rPr>
    </w:lvl>
    <w:lvl w:ilvl="4" w:tplc="96EEBA56" w:tentative="1">
      <w:start w:val="1"/>
      <w:numFmt w:val="bullet"/>
      <w:lvlText w:val="•"/>
      <w:lvlJc w:val="left"/>
      <w:pPr>
        <w:tabs>
          <w:tab w:val="num" w:pos="3600"/>
        </w:tabs>
        <w:ind w:left="3600" w:hanging="360"/>
      </w:pPr>
      <w:rPr>
        <w:rFonts w:ascii="Georgia" w:hAnsi="Georgia" w:hint="default"/>
      </w:rPr>
    </w:lvl>
    <w:lvl w:ilvl="5" w:tplc="16BCA7BE" w:tentative="1">
      <w:start w:val="1"/>
      <w:numFmt w:val="bullet"/>
      <w:lvlText w:val="•"/>
      <w:lvlJc w:val="left"/>
      <w:pPr>
        <w:tabs>
          <w:tab w:val="num" w:pos="4320"/>
        </w:tabs>
        <w:ind w:left="4320" w:hanging="360"/>
      </w:pPr>
      <w:rPr>
        <w:rFonts w:ascii="Georgia" w:hAnsi="Georgia" w:hint="default"/>
      </w:rPr>
    </w:lvl>
    <w:lvl w:ilvl="6" w:tplc="AE9A0068" w:tentative="1">
      <w:start w:val="1"/>
      <w:numFmt w:val="bullet"/>
      <w:lvlText w:val="•"/>
      <w:lvlJc w:val="left"/>
      <w:pPr>
        <w:tabs>
          <w:tab w:val="num" w:pos="5040"/>
        </w:tabs>
        <w:ind w:left="5040" w:hanging="360"/>
      </w:pPr>
      <w:rPr>
        <w:rFonts w:ascii="Georgia" w:hAnsi="Georgia" w:hint="default"/>
      </w:rPr>
    </w:lvl>
    <w:lvl w:ilvl="7" w:tplc="11ECE224" w:tentative="1">
      <w:start w:val="1"/>
      <w:numFmt w:val="bullet"/>
      <w:lvlText w:val="•"/>
      <w:lvlJc w:val="left"/>
      <w:pPr>
        <w:tabs>
          <w:tab w:val="num" w:pos="5760"/>
        </w:tabs>
        <w:ind w:left="5760" w:hanging="360"/>
      </w:pPr>
      <w:rPr>
        <w:rFonts w:ascii="Georgia" w:hAnsi="Georgia" w:hint="default"/>
      </w:rPr>
    </w:lvl>
    <w:lvl w:ilvl="8" w:tplc="23B2C142" w:tentative="1">
      <w:start w:val="1"/>
      <w:numFmt w:val="bullet"/>
      <w:lvlText w:val="•"/>
      <w:lvlJc w:val="left"/>
      <w:pPr>
        <w:tabs>
          <w:tab w:val="num" w:pos="6480"/>
        </w:tabs>
        <w:ind w:left="6480" w:hanging="360"/>
      </w:pPr>
      <w:rPr>
        <w:rFonts w:ascii="Georgia" w:hAnsi="Georgia" w:hint="default"/>
      </w:rPr>
    </w:lvl>
  </w:abstractNum>
  <w:abstractNum w:abstractNumId="38">
    <w:nsid w:val="770A1968"/>
    <w:multiLevelType w:val="hybridMultilevel"/>
    <w:tmpl w:val="C65E8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ACB0188"/>
    <w:multiLevelType w:val="hybridMultilevel"/>
    <w:tmpl w:val="CF2ECE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B511CB6"/>
    <w:multiLevelType w:val="hybridMultilevel"/>
    <w:tmpl w:val="664E4E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D5E5CEA"/>
    <w:multiLevelType w:val="hybridMultilevel"/>
    <w:tmpl w:val="8B84D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E6E1E7C"/>
    <w:multiLevelType w:val="hybridMultilevel"/>
    <w:tmpl w:val="76145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4"/>
  </w:num>
  <w:num w:numId="3">
    <w:abstractNumId w:val="36"/>
  </w:num>
  <w:num w:numId="4">
    <w:abstractNumId w:val="5"/>
  </w:num>
  <w:num w:numId="5">
    <w:abstractNumId w:val="10"/>
  </w:num>
  <w:num w:numId="6">
    <w:abstractNumId w:val="23"/>
  </w:num>
  <w:num w:numId="7">
    <w:abstractNumId w:val="29"/>
  </w:num>
  <w:num w:numId="8">
    <w:abstractNumId w:val="41"/>
  </w:num>
  <w:num w:numId="9">
    <w:abstractNumId w:val="33"/>
  </w:num>
  <w:num w:numId="10">
    <w:abstractNumId w:val="35"/>
  </w:num>
  <w:num w:numId="11">
    <w:abstractNumId w:val="27"/>
  </w:num>
  <w:num w:numId="12">
    <w:abstractNumId w:val="40"/>
  </w:num>
  <w:num w:numId="13">
    <w:abstractNumId w:val="2"/>
  </w:num>
  <w:num w:numId="14">
    <w:abstractNumId w:val="1"/>
  </w:num>
  <w:num w:numId="15">
    <w:abstractNumId w:val="30"/>
  </w:num>
  <w:num w:numId="16">
    <w:abstractNumId w:val="8"/>
  </w:num>
  <w:num w:numId="17">
    <w:abstractNumId w:val="21"/>
  </w:num>
  <w:num w:numId="18">
    <w:abstractNumId w:val="20"/>
  </w:num>
  <w:num w:numId="19">
    <w:abstractNumId w:val="38"/>
  </w:num>
  <w:num w:numId="20">
    <w:abstractNumId w:val="12"/>
  </w:num>
  <w:num w:numId="21">
    <w:abstractNumId w:val="17"/>
  </w:num>
  <w:num w:numId="22">
    <w:abstractNumId w:val="32"/>
  </w:num>
  <w:num w:numId="23">
    <w:abstractNumId w:val="7"/>
  </w:num>
  <w:num w:numId="24">
    <w:abstractNumId w:val="18"/>
  </w:num>
  <w:num w:numId="25">
    <w:abstractNumId w:val="26"/>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4"/>
  </w:num>
  <w:num w:numId="30">
    <w:abstractNumId w:val="31"/>
  </w:num>
  <w:num w:numId="31">
    <w:abstractNumId w:val="19"/>
  </w:num>
  <w:num w:numId="32">
    <w:abstractNumId w:val="3"/>
  </w:num>
  <w:num w:numId="33">
    <w:abstractNumId w:val="11"/>
  </w:num>
  <w:num w:numId="34">
    <w:abstractNumId w:val="22"/>
  </w:num>
  <w:num w:numId="35">
    <w:abstractNumId w:val="14"/>
  </w:num>
  <w:num w:numId="36">
    <w:abstractNumId w:val="6"/>
  </w:num>
  <w:num w:numId="37">
    <w:abstractNumId w:val="42"/>
  </w:num>
  <w:num w:numId="38">
    <w:abstractNumId w:val="0"/>
  </w:num>
  <w:num w:numId="39">
    <w:abstractNumId w:val="37"/>
  </w:num>
  <w:num w:numId="40">
    <w:abstractNumId w:val="25"/>
  </w:num>
  <w:num w:numId="41">
    <w:abstractNumId w:val="15"/>
  </w:num>
  <w:num w:numId="42">
    <w:abstractNumId w:val="34"/>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B75FAA"/>
    <w:rsid w:val="000122A1"/>
    <w:rsid w:val="00012E28"/>
    <w:rsid w:val="0001438D"/>
    <w:rsid w:val="000161D1"/>
    <w:rsid w:val="00017344"/>
    <w:rsid w:val="00026B12"/>
    <w:rsid w:val="00032C1B"/>
    <w:rsid w:val="00034412"/>
    <w:rsid w:val="00042085"/>
    <w:rsid w:val="00044114"/>
    <w:rsid w:val="00054DBF"/>
    <w:rsid w:val="000573A9"/>
    <w:rsid w:val="0006120C"/>
    <w:rsid w:val="0007061D"/>
    <w:rsid w:val="00072C27"/>
    <w:rsid w:val="00075EC1"/>
    <w:rsid w:val="00076434"/>
    <w:rsid w:val="0008350B"/>
    <w:rsid w:val="00091608"/>
    <w:rsid w:val="000922DD"/>
    <w:rsid w:val="000A463C"/>
    <w:rsid w:val="000A7485"/>
    <w:rsid w:val="000B1EE5"/>
    <w:rsid w:val="000B21AE"/>
    <w:rsid w:val="000B54D8"/>
    <w:rsid w:val="000B7561"/>
    <w:rsid w:val="000D76BB"/>
    <w:rsid w:val="000E26D0"/>
    <w:rsid w:val="000E3B6B"/>
    <w:rsid w:val="000E4A79"/>
    <w:rsid w:val="000F60D2"/>
    <w:rsid w:val="000F69C4"/>
    <w:rsid w:val="001010E0"/>
    <w:rsid w:val="00102987"/>
    <w:rsid w:val="00104B4A"/>
    <w:rsid w:val="00105BFA"/>
    <w:rsid w:val="0010711A"/>
    <w:rsid w:val="00107638"/>
    <w:rsid w:val="00107ED5"/>
    <w:rsid w:val="001100E7"/>
    <w:rsid w:val="00112E3D"/>
    <w:rsid w:val="00113378"/>
    <w:rsid w:val="00120DF7"/>
    <w:rsid w:val="00125F42"/>
    <w:rsid w:val="00133408"/>
    <w:rsid w:val="00134915"/>
    <w:rsid w:val="0014491D"/>
    <w:rsid w:val="00155094"/>
    <w:rsid w:val="001677A2"/>
    <w:rsid w:val="00167FD6"/>
    <w:rsid w:val="00180A88"/>
    <w:rsid w:val="001958C5"/>
    <w:rsid w:val="001A4F52"/>
    <w:rsid w:val="001A63FE"/>
    <w:rsid w:val="001B556D"/>
    <w:rsid w:val="001B5A38"/>
    <w:rsid w:val="001B6856"/>
    <w:rsid w:val="001B7444"/>
    <w:rsid w:val="001C644E"/>
    <w:rsid w:val="001D0A52"/>
    <w:rsid w:val="001D36DD"/>
    <w:rsid w:val="001D46ED"/>
    <w:rsid w:val="001D4C79"/>
    <w:rsid w:val="001E14BB"/>
    <w:rsid w:val="001E28F3"/>
    <w:rsid w:val="001E7B67"/>
    <w:rsid w:val="001F3964"/>
    <w:rsid w:val="001F54F1"/>
    <w:rsid w:val="00202430"/>
    <w:rsid w:val="00202557"/>
    <w:rsid w:val="00206378"/>
    <w:rsid w:val="0021421F"/>
    <w:rsid w:val="002260BA"/>
    <w:rsid w:val="00233780"/>
    <w:rsid w:val="002344F4"/>
    <w:rsid w:val="00240180"/>
    <w:rsid w:val="00242775"/>
    <w:rsid w:val="00244969"/>
    <w:rsid w:val="0024566D"/>
    <w:rsid w:val="00253152"/>
    <w:rsid w:val="0026470B"/>
    <w:rsid w:val="0026546B"/>
    <w:rsid w:val="002708C1"/>
    <w:rsid w:val="00271020"/>
    <w:rsid w:val="0027378E"/>
    <w:rsid w:val="00282709"/>
    <w:rsid w:val="00283EAA"/>
    <w:rsid w:val="002848F4"/>
    <w:rsid w:val="0028527F"/>
    <w:rsid w:val="002A1F0D"/>
    <w:rsid w:val="002A1F83"/>
    <w:rsid w:val="002A6BA5"/>
    <w:rsid w:val="002B10E4"/>
    <w:rsid w:val="002B16AE"/>
    <w:rsid w:val="002C04AD"/>
    <w:rsid w:val="002C7614"/>
    <w:rsid w:val="002D263C"/>
    <w:rsid w:val="002D55E4"/>
    <w:rsid w:val="002E27F0"/>
    <w:rsid w:val="002E5351"/>
    <w:rsid w:val="002F0EEA"/>
    <w:rsid w:val="002F486B"/>
    <w:rsid w:val="002F66C3"/>
    <w:rsid w:val="00305136"/>
    <w:rsid w:val="003115C4"/>
    <w:rsid w:val="00313497"/>
    <w:rsid w:val="00315DA3"/>
    <w:rsid w:val="003169B8"/>
    <w:rsid w:val="00317EC9"/>
    <w:rsid w:val="0032044B"/>
    <w:rsid w:val="00321D5F"/>
    <w:rsid w:val="0032317E"/>
    <w:rsid w:val="003302DC"/>
    <w:rsid w:val="00332A6A"/>
    <w:rsid w:val="00335F91"/>
    <w:rsid w:val="0033643A"/>
    <w:rsid w:val="00341311"/>
    <w:rsid w:val="00341E23"/>
    <w:rsid w:val="00355348"/>
    <w:rsid w:val="0035737C"/>
    <w:rsid w:val="0036092C"/>
    <w:rsid w:val="003663EF"/>
    <w:rsid w:val="00371F1B"/>
    <w:rsid w:val="00375640"/>
    <w:rsid w:val="003852B0"/>
    <w:rsid w:val="003852FA"/>
    <w:rsid w:val="00395DB1"/>
    <w:rsid w:val="0039646B"/>
    <w:rsid w:val="00396AAE"/>
    <w:rsid w:val="003A5C79"/>
    <w:rsid w:val="003A6563"/>
    <w:rsid w:val="003A65E8"/>
    <w:rsid w:val="003B498A"/>
    <w:rsid w:val="003B4C48"/>
    <w:rsid w:val="003C0600"/>
    <w:rsid w:val="003C3B10"/>
    <w:rsid w:val="003C72AE"/>
    <w:rsid w:val="003D0A57"/>
    <w:rsid w:val="003D4612"/>
    <w:rsid w:val="003E47D1"/>
    <w:rsid w:val="003F0FA5"/>
    <w:rsid w:val="003F1572"/>
    <w:rsid w:val="0041048A"/>
    <w:rsid w:val="00410C6E"/>
    <w:rsid w:val="004149EF"/>
    <w:rsid w:val="0042002F"/>
    <w:rsid w:val="00421E0D"/>
    <w:rsid w:val="00424138"/>
    <w:rsid w:val="00432498"/>
    <w:rsid w:val="00434AD2"/>
    <w:rsid w:val="0044093E"/>
    <w:rsid w:val="004452DF"/>
    <w:rsid w:val="00454B58"/>
    <w:rsid w:val="00456C57"/>
    <w:rsid w:val="004621E7"/>
    <w:rsid w:val="004635CF"/>
    <w:rsid w:val="004700CA"/>
    <w:rsid w:val="00475248"/>
    <w:rsid w:val="004829A5"/>
    <w:rsid w:val="00484ADE"/>
    <w:rsid w:val="00493802"/>
    <w:rsid w:val="00495372"/>
    <w:rsid w:val="004A2645"/>
    <w:rsid w:val="004A6E09"/>
    <w:rsid w:val="004B3E8B"/>
    <w:rsid w:val="004B48A0"/>
    <w:rsid w:val="004B57BE"/>
    <w:rsid w:val="004C155F"/>
    <w:rsid w:val="004C445D"/>
    <w:rsid w:val="004C6AEF"/>
    <w:rsid w:val="004D772F"/>
    <w:rsid w:val="004E3212"/>
    <w:rsid w:val="00500B8B"/>
    <w:rsid w:val="005047E3"/>
    <w:rsid w:val="00514E28"/>
    <w:rsid w:val="00515225"/>
    <w:rsid w:val="00521039"/>
    <w:rsid w:val="00525048"/>
    <w:rsid w:val="0052632A"/>
    <w:rsid w:val="00531EE7"/>
    <w:rsid w:val="00534912"/>
    <w:rsid w:val="0053491B"/>
    <w:rsid w:val="005374CE"/>
    <w:rsid w:val="0054206D"/>
    <w:rsid w:val="00544778"/>
    <w:rsid w:val="00551831"/>
    <w:rsid w:val="00551C13"/>
    <w:rsid w:val="005643AD"/>
    <w:rsid w:val="005656AA"/>
    <w:rsid w:val="00567935"/>
    <w:rsid w:val="00570F94"/>
    <w:rsid w:val="0057346E"/>
    <w:rsid w:val="00574EDF"/>
    <w:rsid w:val="00576ED0"/>
    <w:rsid w:val="00576ED4"/>
    <w:rsid w:val="00590BB5"/>
    <w:rsid w:val="005939DA"/>
    <w:rsid w:val="00597A81"/>
    <w:rsid w:val="005A04BE"/>
    <w:rsid w:val="005A060B"/>
    <w:rsid w:val="005A7989"/>
    <w:rsid w:val="005B3C6A"/>
    <w:rsid w:val="005B6DA1"/>
    <w:rsid w:val="005C2502"/>
    <w:rsid w:val="005C3BDA"/>
    <w:rsid w:val="005C494A"/>
    <w:rsid w:val="005D4AF3"/>
    <w:rsid w:val="005E7C04"/>
    <w:rsid w:val="005F5BB3"/>
    <w:rsid w:val="0060204C"/>
    <w:rsid w:val="00602FBA"/>
    <w:rsid w:val="00611338"/>
    <w:rsid w:val="00615608"/>
    <w:rsid w:val="00625429"/>
    <w:rsid w:val="0062752B"/>
    <w:rsid w:val="00627B5F"/>
    <w:rsid w:val="00630445"/>
    <w:rsid w:val="00641B5C"/>
    <w:rsid w:val="00641CEA"/>
    <w:rsid w:val="0064235C"/>
    <w:rsid w:val="00650509"/>
    <w:rsid w:val="00652E73"/>
    <w:rsid w:val="006541D6"/>
    <w:rsid w:val="0066547A"/>
    <w:rsid w:val="00666F8F"/>
    <w:rsid w:val="006709CD"/>
    <w:rsid w:val="00671764"/>
    <w:rsid w:val="0067337D"/>
    <w:rsid w:val="00687D9F"/>
    <w:rsid w:val="006A1E87"/>
    <w:rsid w:val="006A3316"/>
    <w:rsid w:val="006A47C4"/>
    <w:rsid w:val="006A6ED7"/>
    <w:rsid w:val="006A7866"/>
    <w:rsid w:val="006B43F5"/>
    <w:rsid w:val="006B4B64"/>
    <w:rsid w:val="006B78E3"/>
    <w:rsid w:val="006C0BDE"/>
    <w:rsid w:val="006C2082"/>
    <w:rsid w:val="006C3744"/>
    <w:rsid w:val="006D50C7"/>
    <w:rsid w:val="006E0CB3"/>
    <w:rsid w:val="006E5483"/>
    <w:rsid w:val="00704A6A"/>
    <w:rsid w:val="007052AD"/>
    <w:rsid w:val="0071051F"/>
    <w:rsid w:val="00712563"/>
    <w:rsid w:val="00712D22"/>
    <w:rsid w:val="00715B06"/>
    <w:rsid w:val="007471B7"/>
    <w:rsid w:val="00751359"/>
    <w:rsid w:val="00755813"/>
    <w:rsid w:val="007571AF"/>
    <w:rsid w:val="00760886"/>
    <w:rsid w:val="00765A85"/>
    <w:rsid w:val="0076622B"/>
    <w:rsid w:val="00766DAB"/>
    <w:rsid w:val="0077542F"/>
    <w:rsid w:val="007804EF"/>
    <w:rsid w:val="00781553"/>
    <w:rsid w:val="007833F0"/>
    <w:rsid w:val="00786C4C"/>
    <w:rsid w:val="00786D07"/>
    <w:rsid w:val="00790344"/>
    <w:rsid w:val="007956CB"/>
    <w:rsid w:val="00796CD1"/>
    <w:rsid w:val="00797F89"/>
    <w:rsid w:val="007A7052"/>
    <w:rsid w:val="007B54CD"/>
    <w:rsid w:val="007C1A89"/>
    <w:rsid w:val="007C1B3B"/>
    <w:rsid w:val="007C433B"/>
    <w:rsid w:val="007D66E5"/>
    <w:rsid w:val="007E1184"/>
    <w:rsid w:val="007E1837"/>
    <w:rsid w:val="007E62FE"/>
    <w:rsid w:val="007F132F"/>
    <w:rsid w:val="007F1B49"/>
    <w:rsid w:val="007F40B5"/>
    <w:rsid w:val="007F76C1"/>
    <w:rsid w:val="008049C7"/>
    <w:rsid w:val="008061AD"/>
    <w:rsid w:val="00810F44"/>
    <w:rsid w:val="008118B1"/>
    <w:rsid w:val="00813ACB"/>
    <w:rsid w:val="008141C3"/>
    <w:rsid w:val="00820B95"/>
    <w:rsid w:val="00821AD0"/>
    <w:rsid w:val="0082382C"/>
    <w:rsid w:val="00825DF0"/>
    <w:rsid w:val="0083587D"/>
    <w:rsid w:val="00836BC7"/>
    <w:rsid w:val="0084020F"/>
    <w:rsid w:val="00850C8E"/>
    <w:rsid w:val="00857C77"/>
    <w:rsid w:val="008609F6"/>
    <w:rsid w:val="00870AE9"/>
    <w:rsid w:val="008758F4"/>
    <w:rsid w:val="008763C2"/>
    <w:rsid w:val="00882B19"/>
    <w:rsid w:val="00884067"/>
    <w:rsid w:val="00891EF8"/>
    <w:rsid w:val="008A0721"/>
    <w:rsid w:val="008B0261"/>
    <w:rsid w:val="008B2D33"/>
    <w:rsid w:val="008B5025"/>
    <w:rsid w:val="008B582C"/>
    <w:rsid w:val="008C0FC7"/>
    <w:rsid w:val="008C1A83"/>
    <w:rsid w:val="008D03EA"/>
    <w:rsid w:val="008D3C5D"/>
    <w:rsid w:val="008D491A"/>
    <w:rsid w:val="008D54FC"/>
    <w:rsid w:val="008E0385"/>
    <w:rsid w:val="008E5186"/>
    <w:rsid w:val="008E63A2"/>
    <w:rsid w:val="008E6C24"/>
    <w:rsid w:val="008F02D2"/>
    <w:rsid w:val="00900533"/>
    <w:rsid w:val="009024DE"/>
    <w:rsid w:val="00902EC4"/>
    <w:rsid w:val="00904276"/>
    <w:rsid w:val="00911903"/>
    <w:rsid w:val="009166D9"/>
    <w:rsid w:val="0092395E"/>
    <w:rsid w:val="009253A3"/>
    <w:rsid w:val="00942AA3"/>
    <w:rsid w:val="00953DA4"/>
    <w:rsid w:val="00964ECF"/>
    <w:rsid w:val="00965521"/>
    <w:rsid w:val="00966A6B"/>
    <w:rsid w:val="0096771C"/>
    <w:rsid w:val="009712AB"/>
    <w:rsid w:val="0097242D"/>
    <w:rsid w:val="00972646"/>
    <w:rsid w:val="00972F98"/>
    <w:rsid w:val="00976B6E"/>
    <w:rsid w:val="00982FAD"/>
    <w:rsid w:val="009847D6"/>
    <w:rsid w:val="00985D1A"/>
    <w:rsid w:val="00990EC0"/>
    <w:rsid w:val="00992A54"/>
    <w:rsid w:val="009A6B10"/>
    <w:rsid w:val="009B2D2A"/>
    <w:rsid w:val="009C381A"/>
    <w:rsid w:val="009C51E5"/>
    <w:rsid w:val="009C6935"/>
    <w:rsid w:val="009D6D59"/>
    <w:rsid w:val="009D76EE"/>
    <w:rsid w:val="009E5B3E"/>
    <w:rsid w:val="009F34F1"/>
    <w:rsid w:val="00A005DC"/>
    <w:rsid w:val="00A0466B"/>
    <w:rsid w:val="00A07D9C"/>
    <w:rsid w:val="00A12048"/>
    <w:rsid w:val="00A12596"/>
    <w:rsid w:val="00A13502"/>
    <w:rsid w:val="00A13A68"/>
    <w:rsid w:val="00A14C71"/>
    <w:rsid w:val="00A16320"/>
    <w:rsid w:val="00A20E77"/>
    <w:rsid w:val="00A26F0D"/>
    <w:rsid w:val="00A3328D"/>
    <w:rsid w:val="00A41F39"/>
    <w:rsid w:val="00A46DFD"/>
    <w:rsid w:val="00A6345C"/>
    <w:rsid w:val="00A64562"/>
    <w:rsid w:val="00A6561E"/>
    <w:rsid w:val="00A70459"/>
    <w:rsid w:val="00A753C9"/>
    <w:rsid w:val="00A8147D"/>
    <w:rsid w:val="00A822AB"/>
    <w:rsid w:val="00A83EBB"/>
    <w:rsid w:val="00A852F1"/>
    <w:rsid w:val="00A914FB"/>
    <w:rsid w:val="00A91987"/>
    <w:rsid w:val="00A94617"/>
    <w:rsid w:val="00AA2397"/>
    <w:rsid w:val="00AB50A0"/>
    <w:rsid w:val="00AC542E"/>
    <w:rsid w:val="00AC72D1"/>
    <w:rsid w:val="00AD1880"/>
    <w:rsid w:val="00AD201A"/>
    <w:rsid w:val="00AD6B08"/>
    <w:rsid w:val="00AD6FFD"/>
    <w:rsid w:val="00AD70B4"/>
    <w:rsid w:val="00AE6EF4"/>
    <w:rsid w:val="00AF2C5A"/>
    <w:rsid w:val="00B128F9"/>
    <w:rsid w:val="00B179CA"/>
    <w:rsid w:val="00B22A64"/>
    <w:rsid w:val="00B24102"/>
    <w:rsid w:val="00B30D72"/>
    <w:rsid w:val="00B32E9C"/>
    <w:rsid w:val="00B34693"/>
    <w:rsid w:val="00B37932"/>
    <w:rsid w:val="00B42860"/>
    <w:rsid w:val="00B43D06"/>
    <w:rsid w:val="00B5169F"/>
    <w:rsid w:val="00B562C5"/>
    <w:rsid w:val="00B607D3"/>
    <w:rsid w:val="00B64C38"/>
    <w:rsid w:val="00B64D5D"/>
    <w:rsid w:val="00B73838"/>
    <w:rsid w:val="00B75FAA"/>
    <w:rsid w:val="00B82F4F"/>
    <w:rsid w:val="00B86BFD"/>
    <w:rsid w:val="00B94AB9"/>
    <w:rsid w:val="00BA5B03"/>
    <w:rsid w:val="00BB009A"/>
    <w:rsid w:val="00BB3773"/>
    <w:rsid w:val="00BB73BE"/>
    <w:rsid w:val="00BC05AC"/>
    <w:rsid w:val="00BC132A"/>
    <w:rsid w:val="00BC493E"/>
    <w:rsid w:val="00BC62F9"/>
    <w:rsid w:val="00BC77C6"/>
    <w:rsid w:val="00BD0238"/>
    <w:rsid w:val="00BD3A09"/>
    <w:rsid w:val="00BD3A58"/>
    <w:rsid w:val="00BD3ECE"/>
    <w:rsid w:val="00BD6DA0"/>
    <w:rsid w:val="00BE2B5C"/>
    <w:rsid w:val="00BF4830"/>
    <w:rsid w:val="00BF71FB"/>
    <w:rsid w:val="00BF74A1"/>
    <w:rsid w:val="00BF762C"/>
    <w:rsid w:val="00C00B90"/>
    <w:rsid w:val="00C03C8C"/>
    <w:rsid w:val="00C04712"/>
    <w:rsid w:val="00C07DD7"/>
    <w:rsid w:val="00C140FB"/>
    <w:rsid w:val="00C1559E"/>
    <w:rsid w:val="00C17129"/>
    <w:rsid w:val="00C21E97"/>
    <w:rsid w:val="00C222BD"/>
    <w:rsid w:val="00C3185A"/>
    <w:rsid w:val="00C334C3"/>
    <w:rsid w:val="00C35E53"/>
    <w:rsid w:val="00C37EE4"/>
    <w:rsid w:val="00C41D28"/>
    <w:rsid w:val="00C43023"/>
    <w:rsid w:val="00C45D73"/>
    <w:rsid w:val="00C47913"/>
    <w:rsid w:val="00C51A12"/>
    <w:rsid w:val="00C6139E"/>
    <w:rsid w:val="00C70AEB"/>
    <w:rsid w:val="00C71E21"/>
    <w:rsid w:val="00C72FD6"/>
    <w:rsid w:val="00C73AE5"/>
    <w:rsid w:val="00C75865"/>
    <w:rsid w:val="00C904C6"/>
    <w:rsid w:val="00C97A4B"/>
    <w:rsid w:val="00CA1D7B"/>
    <w:rsid w:val="00CA43E0"/>
    <w:rsid w:val="00CA544C"/>
    <w:rsid w:val="00CC53A0"/>
    <w:rsid w:val="00CD2FFD"/>
    <w:rsid w:val="00CD4AB6"/>
    <w:rsid w:val="00CE1CD7"/>
    <w:rsid w:val="00CE1E09"/>
    <w:rsid w:val="00CE6718"/>
    <w:rsid w:val="00CF067D"/>
    <w:rsid w:val="00CF587F"/>
    <w:rsid w:val="00CF5D8C"/>
    <w:rsid w:val="00D01B7F"/>
    <w:rsid w:val="00D06709"/>
    <w:rsid w:val="00D07A42"/>
    <w:rsid w:val="00D2366E"/>
    <w:rsid w:val="00D25A17"/>
    <w:rsid w:val="00D26376"/>
    <w:rsid w:val="00D40041"/>
    <w:rsid w:val="00D462C0"/>
    <w:rsid w:val="00D5795B"/>
    <w:rsid w:val="00D616E7"/>
    <w:rsid w:val="00D62515"/>
    <w:rsid w:val="00D63B0D"/>
    <w:rsid w:val="00D675DB"/>
    <w:rsid w:val="00D72E6D"/>
    <w:rsid w:val="00D75ACB"/>
    <w:rsid w:val="00D9226F"/>
    <w:rsid w:val="00D93180"/>
    <w:rsid w:val="00DA0294"/>
    <w:rsid w:val="00DA4D85"/>
    <w:rsid w:val="00DA7830"/>
    <w:rsid w:val="00DB0C39"/>
    <w:rsid w:val="00DC0826"/>
    <w:rsid w:val="00DC36AB"/>
    <w:rsid w:val="00DC503F"/>
    <w:rsid w:val="00DC6A94"/>
    <w:rsid w:val="00DC7316"/>
    <w:rsid w:val="00DD07BE"/>
    <w:rsid w:val="00DD4E5E"/>
    <w:rsid w:val="00DD4ECF"/>
    <w:rsid w:val="00DD6ED3"/>
    <w:rsid w:val="00DE5E28"/>
    <w:rsid w:val="00DF12D6"/>
    <w:rsid w:val="00DF16B1"/>
    <w:rsid w:val="00DF6E8E"/>
    <w:rsid w:val="00DF7655"/>
    <w:rsid w:val="00E010A1"/>
    <w:rsid w:val="00E062CB"/>
    <w:rsid w:val="00E069F6"/>
    <w:rsid w:val="00E120BB"/>
    <w:rsid w:val="00E130E4"/>
    <w:rsid w:val="00E1458B"/>
    <w:rsid w:val="00E16F4F"/>
    <w:rsid w:val="00E233CC"/>
    <w:rsid w:val="00E2469D"/>
    <w:rsid w:val="00E258DF"/>
    <w:rsid w:val="00E25A05"/>
    <w:rsid w:val="00E31344"/>
    <w:rsid w:val="00E4017E"/>
    <w:rsid w:val="00E40478"/>
    <w:rsid w:val="00E41617"/>
    <w:rsid w:val="00E46678"/>
    <w:rsid w:val="00E575F3"/>
    <w:rsid w:val="00E61B78"/>
    <w:rsid w:val="00E622E0"/>
    <w:rsid w:val="00E62915"/>
    <w:rsid w:val="00E639A5"/>
    <w:rsid w:val="00E67386"/>
    <w:rsid w:val="00E70C34"/>
    <w:rsid w:val="00E74374"/>
    <w:rsid w:val="00E76A34"/>
    <w:rsid w:val="00E82C64"/>
    <w:rsid w:val="00E8386E"/>
    <w:rsid w:val="00E83FF5"/>
    <w:rsid w:val="00E841B4"/>
    <w:rsid w:val="00E85085"/>
    <w:rsid w:val="00E952FA"/>
    <w:rsid w:val="00E964A0"/>
    <w:rsid w:val="00EA638E"/>
    <w:rsid w:val="00EB491D"/>
    <w:rsid w:val="00EC0BA1"/>
    <w:rsid w:val="00ED2384"/>
    <w:rsid w:val="00ED2554"/>
    <w:rsid w:val="00ED3DFD"/>
    <w:rsid w:val="00ED795C"/>
    <w:rsid w:val="00EE38EB"/>
    <w:rsid w:val="00EE66AE"/>
    <w:rsid w:val="00EE6B93"/>
    <w:rsid w:val="00EF02F3"/>
    <w:rsid w:val="00EF1819"/>
    <w:rsid w:val="00EF383C"/>
    <w:rsid w:val="00EF6861"/>
    <w:rsid w:val="00F05572"/>
    <w:rsid w:val="00F058B1"/>
    <w:rsid w:val="00F13CED"/>
    <w:rsid w:val="00F253E7"/>
    <w:rsid w:val="00F260B5"/>
    <w:rsid w:val="00F3003F"/>
    <w:rsid w:val="00F3572E"/>
    <w:rsid w:val="00F359BE"/>
    <w:rsid w:val="00F37D77"/>
    <w:rsid w:val="00F41002"/>
    <w:rsid w:val="00F439D8"/>
    <w:rsid w:val="00F43ED9"/>
    <w:rsid w:val="00F45578"/>
    <w:rsid w:val="00F50355"/>
    <w:rsid w:val="00F50A79"/>
    <w:rsid w:val="00F60971"/>
    <w:rsid w:val="00F66845"/>
    <w:rsid w:val="00F8034C"/>
    <w:rsid w:val="00F84305"/>
    <w:rsid w:val="00F855B6"/>
    <w:rsid w:val="00F97586"/>
    <w:rsid w:val="00FA1E14"/>
    <w:rsid w:val="00FA27A5"/>
    <w:rsid w:val="00FA349F"/>
    <w:rsid w:val="00FA52E4"/>
    <w:rsid w:val="00FB4DA9"/>
    <w:rsid w:val="00FB6542"/>
    <w:rsid w:val="00FD0F3A"/>
    <w:rsid w:val="00FD60DE"/>
    <w:rsid w:val="00FD6C67"/>
    <w:rsid w:val="00FE611F"/>
    <w:rsid w:val="00FE6F81"/>
    <w:rsid w:val="00FE7AF7"/>
    <w:rsid w:val="00FF004E"/>
    <w:rsid w:val="00FF08DF"/>
    <w:rsid w:val="00FF2672"/>
    <w:rsid w:val="00FF4B98"/>
    <w:rsid w:val="00FF4C2F"/>
    <w:rsid w:val="00FF5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08"/>
    <w:rPr>
      <w:rFonts w:eastAsia="Times New Roman"/>
      <w:sz w:val="24"/>
      <w:szCs w:val="24"/>
      <w:lang w:val="lt-LT" w:eastAsia="lt-LT"/>
    </w:rPr>
  </w:style>
  <w:style w:type="paragraph" w:styleId="Heading1">
    <w:name w:val="heading 1"/>
    <w:basedOn w:val="Normal"/>
    <w:next w:val="Normal"/>
    <w:link w:val="Heading1Char"/>
    <w:uiPriority w:val="9"/>
    <w:qFormat/>
    <w:rsid w:val="00F253E7"/>
    <w:pPr>
      <w:keepNext/>
      <w:keepLines/>
      <w:numPr>
        <w:numId w:val="4"/>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253E7"/>
    <w:pPr>
      <w:keepNext/>
      <w:keepLines/>
      <w:numPr>
        <w:ilvl w:val="1"/>
        <w:numId w:val="4"/>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253E7"/>
    <w:pPr>
      <w:keepNext/>
      <w:keepLines/>
      <w:numPr>
        <w:ilvl w:val="2"/>
        <w:numId w:val="4"/>
      </w:numPr>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253E7"/>
    <w:pPr>
      <w:keepNext/>
      <w:keepLines/>
      <w:numPr>
        <w:ilvl w:val="3"/>
        <w:numId w:val="4"/>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253E7"/>
    <w:pPr>
      <w:keepNext/>
      <w:keepLines/>
      <w:numPr>
        <w:ilvl w:val="4"/>
        <w:numId w:val="4"/>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253E7"/>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253E7"/>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253E7"/>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F253E7"/>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33408"/>
    <w:pPr>
      <w:spacing w:line="360" w:lineRule="auto"/>
    </w:pPr>
    <w:rPr>
      <w:szCs w:val="20"/>
      <w:lang w:eastAsia="en-US"/>
    </w:rPr>
  </w:style>
  <w:style w:type="character" w:customStyle="1" w:styleId="SubtitleChar">
    <w:name w:val="Subtitle Char"/>
    <w:link w:val="Subtitle"/>
    <w:rsid w:val="00133408"/>
    <w:rPr>
      <w:rFonts w:eastAsia="Times New Roman" w:cs="Times New Roman"/>
      <w:szCs w:val="20"/>
    </w:rPr>
  </w:style>
  <w:style w:type="paragraph" w:styleId="ListParagraph">
    <w:name w:val="List Paragraph"/>
    <w:basedOn w:val="Normal"/>
    <w:uiPriority w:val="99"/>
    <w:qFormat/>
    <w:rsid w:val="00C140FB"/>
    <w:pPr>
      <w:ind w:left="720"/>
      <w:contextualSpacing/>
    </w:pPr>
  </w:style>
  <w:style w:type="character" w:customStyle="1" w:styleId="Heading1Char">
    <w:name w:val="Heading 1 Char"/>
    <w:link w:val="Heading1"/>
    <w:uiPriority w:val="9"/>
    <w:rsid w:val="00F253E7"/>
    <w:rPr>
      <w:rFonts w:ascii="Cambria" w:eastAsia="Times New Roman" w:hAnsi="Cambria" w:cs="Times New Roman"/>
      <w:b/>
      <w:bCs/>
      <w:color w:val="365F91"/>
      <w:sz w:val="28"/>
      <w:szCs w:val="28"/>
      <w:lang w:eastAsia="lt-LT"/>
    </w:rPr>
  </w:style>
  <w:style w:type="character" w:customStyle="1" w:styleId="Heading2Char">
    <w:name w:val="Heading 2 Char"/>
    <w:link w:val="Heading2"/>
    <w:uiPriority w:val="9"/>
    <w:semiHidden/>
    <w:rsid w:val="00F253E7"/>
    <w:rPr>
      <w:rFonts w:ascii="Cambria" w:eastAsia="Times New Roman" w:hAnsi="Cambria" w:cs="Times New Roman"/>
      <w:b/>
      <w:bCs/>
      <w:color w:val="4F81BD"/>
      <w:sz w:val="26"/>
      <w:szCs w:val="26"/>
      <w:lang w:eastAsia="lt-LT"/>
    </w:rPr>
  </w:style>
  <w:style w:type="character" w:customStyle="1" w:styleId="Heading3Char">
    <w:name w:val="Heading 3 Char"/>
    <w:link w:val="Heading3"/>
    <w:uiPriority w:val="9"/>
    <w:semiHidden/>
    <w:rsid w:val="00F253E7"/>
    <w:rPr>
      <w:rFonts w:ascii="Cambria" w:eastAsia="Times New Roman" w:hAnsi="Cambria" w:cs="Times New Roman"/>
      <w:b/>
      <w:bCs/>
      <w:color w:val="4F81BD"/>
      <w:szCs w:val="24"/>
      <w:lang w:eastAsia="lt-LT"/>
    </w:rPr>
  </w:style>
  <w:style w:type="character" w:customStyle="1" w:styleId="Heading4Char">
    <w:name w:val="Heading 4 Char"/>
    <w:link w:val="Heading4"/>
    <w:uiPriority w:val="9"/>
    <w:semiHidden/>
    <w:rsid w:val="00F253E7"/>
    <w:rPr>
      <w:rFonts w:ascii="Cambria" w:eastAsia="Times New Roman" w:hAnsi="Cambria" w:cs="Times New Roman"/>
      <w:b/>
      <w:bCs/>
      <w:i/>
      <w:iCs/>
      <w:color w:val="4F81BD"/>
      <w:szCs w:val="24"/>
      <w:lang w:eastAsia="lt-LT"/>
    </w:rPr>
  </w:style>
  <w:style w:type="character" w:customStyle="1" w:styleId="Heading5Char">
    <w:name w:val="Heading 5 Char"/>
    <w:link w:val="Heading5"/>
    <w:uiPriority w:val="9"/>
    <w:semiHidden/>
    <w:rsid w:val="00F253E7"/>
    <w:rPr>
      <w:rFonts w:ascii="Cambria" w:eastAsia="Times New Roman" w:hAnsi="Cambria" w:cs="Times New Roman"/>
      <w:color w:val="243F60"/>
      <w:szCs w:val="24"/>
      <w:lang w:eastAsia="lt-LT"/>
    </w:rPr>
  </w:style>
  <w:style w:type="character" w:customStyle="1" w:styleId="Heading6Char">
    <w:name w:val="Heading 6 Char"/>
    <w:link w:val="Heading6"/>
    <w:uiPriority w:val="9"/>
    <w:semiHidden/>
    <w:rsid w:val="00F253E7"/>
    <w:rPr>
      <w:rFonts w:ascii="Cambria" w:eastAsia="Times New Roman" w:hAnsi="Cambria" w:cs="Times New Roman"/>
      <w:i/>
      <w:iCs/>
      <w:color w:val="243F60"/>
      <w:szCs w:val="24"/>
      <w:lang w:eastAsia="lt-LT"/>
    </w:rPr>
  </w:style>
  <w:style w:type="character" w:customStyle="1" w:styleId="Heading7Char">
    <w:name w:val="Heading 7 Char"/>
    <w:link w:val="Heading7"/>
    <w:uiPriority w:val="9"/>
    <w:semiHidden/>
    <w:rsid w:val="00F253E7"/>
    <w:rPr>
      <w:rFonts w:ascii="Cambria" w:eastAsia="Times New Roman" w:hAnsi="Cambria" w:cs="Times New Roman"/>
      <w:i/>
      <w:iCs/>
      <w:color w:val="404040"/>
      <w:szCs w:val="24"/>
      <w:lang w:eastAsia="lt-LT"/>
    </w:rPr>
  </w:style>
  <w:style w:type="character" w:customStyle="1" w:styleId="Heading8Char">
    <w:name w:val="Heading 8 Char"/>
    <w:link w:val="Heading8"/>
    <w:uiPriority w:val="9"/>
    <w:semiHidden/>
    <w:rsid w:val="00F253E7"/>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semiHidden/>
    <w:rsid w:val="00F253E7"/>
    <w:rPr>
      <w:rFonts w:ascii="Cambria" w:eastAsia="Times New Roman" w:hAnsi="Cambria" w:cs="Times New Roman"/>
      <w:i/>
      <w:iCs/>
      <w:color w:val="404040"/>
      <w:sz w:val="20"/>
      <w:szCs w:val="20"/>
      <w:lang w:eastAsia="lt-LT"/>
    </w:rPr>
  </w:style>
  <w:style w:type="paragraph" w:styleId="Header">
    <w:name w:val="header"/>
    <w:basedOn w:val="Normal"/>
    <w:link w:val="HeaderChar"/>
    <w:uiPriority w:val="99"/>
    <w:rsid w:val="00F253E7"/>
    <w:pPr>
      <w:tabs>
        <w:tab w:val="center" w:pos="4819"/>
        <w:tab w:val="right" w:pos="9638"/>
      </w:tabs>
    </w:pPr>
  </w:style>
  <w:style w:type="character" w:customStyle="1" w:styleId="HeaderChar">
    <w:name w:val="Header Char"/>
    <w:link w:val="Header"/>
    <w:uiPriority w:val="99"/>
    <w:rsid w:val="00F253E7"/>
    <w:rPr>
      <w:rFonts w:eastAsia="Times New Roman" w:cs="Times New Roman"/>
      <w:szCs w:val="24"/>
      <w:lang w:eastAsia="lt-LT"/>
    </w:rPr>
  </w:style>
  <w:style w:type="table" w:styleId="TableGrid">
    <w:name w:val="Table Grid"/>
    <w:basedOn w:val="TableNormal"/>
    <w:uiPriority w:val="59"/>
    <w:rsid w:val="00463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A54"/>
    <w:rPr>
      <w:rFonts w:ascii="Tahoma" w:hAnsi="Tahoma" w:cs="Tahoma"/>
      <w:sz w:val="16"/>
      <w:szCs w:val="16"/>
    </w:rPr>
  </w:style>
  <w:style w:type="character" w:customStyle="1" w:styleId="BalloonTextChar">
    <w:name w:val="Balloon Text Char"/>
    <w:link w:val="BalloonText"/>
    <w:uiPriority w:val="99"/>
    <w:semiHidden/>
    <w:rsid w:val="00992A54"/>
    <w:rPr>
      <w:rFonts w:ascii="Tahoma" w:eastAsia="Times New Roman" w:hAnsi="Tahoma" w:cs="Tahoma"/>
      <w:sz w:val="16"/>
      <w:szCs w:val="16"/>
      <w:lang w:eastAsia="lt-LT"/>
    </w:rPr>
  </w:style>
  <w:style w:type="paragraph" w:styleId="NormalWeb">
    <w:name w:val="Normal (Web)"/>
    <w:basedOn w:val="Normal"/>
    <w:uiPriority w:val="99"/>
    <w:semiHidden/>
    <w:unhideWhenUsed/>
    <w:rsid w:val="0052632A"/>
    <w:pPr>
      <w:spacing w:before="100" w:beforeAutospacing="1" w:after="100" w:afterAutospacing="1"/>
    </w:pPr>
  </w:style>
  <w:style w:type="paragraph" w:styleId="Quote">
    <w:name w:val="Quote"/>
    <w:basedOn w:val="Normal"/>
    <w:next w:val="Normal"/>
    <w:link w:val="QuoteChar"/>
    <w:uiPriority w:val="29"/>
    <w:qFormat/>
    <w:rsid w:val="004E3212"/>
    <w:pPr>
      <w:spacing w:after="200" w:line="276" w:lineRule="auto"/>
    </w:pPr>
    <w:rPr>
      <w:rFonts w:ascii="Calibri" w:hAnsi="Calibri"/>
      <w:i/>
      <w:iCs/>
      <w:color w:val="000000"/>
      <w:sz w:val="22"/>
      <w:szCs w:val="22"/>
    </w:rPr>
  </w:style>
  <w:style w:type="character" w:customStyle="1" w:styleId="QuoteChar">
    <w:name w:val="Quote Char"/>
    <w:link w:val="Quote"/>
    <w:uiPriority w:val="29"/>
    <w:rsid w:val="004E3212"/>
    <w:rPr>
      <w:rFonts w:ascii="Calibri" w:eastAsia="Times New Roman" w:hAnsi="Calibri"/>
      <w:i/>
      <w:iCs/>
      <w:color w:val="000000"/>
      <w:sz w:val="22"/>
      <w:lang w:eastAsia="lt-LT"/>
    </w:rPr>
  </w:style>
  <w:style w:type="paragraph" w:customStyle="1" w:styleId="DiagramaDiagrama">
    <w:name w:val="Diagrama Diagrama"/>
    <w:basedOn w:val="Normal"/>
    <w:rsid w:val="00E964A0"/>
    <w:pPr>
      <w:spacing w:after="160" w:line="240" w:lineRule="exact"/>
    </w:pPr>
    <w:rPr>
      <w:rFonts w:ascii="Tahoma" w:hAnsi="Tahoma"/>
      <w:sz w:val="20"/>
      <w:szCs w:val="20"/>
      <w:lang w:val="en-US" w:eastAsia="en-US"/>
    </w:rPr>
  </w:style>
  <w:style w:type="paragraph" w:styleId="Footer">
    <w:name w:val="footer"/>
    <w:basedOn w:val="Normal"/>
    <w:link w:val="FooterChar"/>
    <w:uiPriority w:val="99"/>
    <w:unhideWhenUsed/>
    <w:rsid w:val="0008350B"/>
    <w:pPr>
      <w:tabs>
        <w:tab w:val="center" w:pos="4819"/>
        <w:tab w:val="right" w:pos="9638"/>
      </w:tabs>
    </w:pPr>
  </w:style>
  <w:style w:type="character" w:customStyle="1" w:styleId="FooterChar">
    <w:name w:val="Footer Char"/>
    <w:link w:val="Footer"/>
    <w:uiPriority w:val="99"/>
    <w:rsid w:val="0008350B"/>
    <w:rPr>
      <w:rFonts w:eastAsia="Times New Roman" w:cs="Times New Roman"/>
      <w:szCs w:val="24"/>
      <w:lang w:eastAsia="lt-LT"/>
    </w:rPr>
  </w:style>
  <w:style w:type="paragraph" w:styleId="NoSpacing">
    <w:name w:val="No Spacing"/>
    <w:uiPriority w:val="1"/>
    <w:qFormat/>
    <w:rsid w:val="0008350B"/>
    <w:rPr>
      <w:rFonts w:eastAsia="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divs>
    <w:div w:id="166480089">
      <w:bodyDiv w:val="1"/>
      <w:marLeft w:val="0"/>
      <w:marRight w:val="0"/>
      <w:marTop w:val="0"/>
      <w:marBottom w:val="0"/>
      <w:divBdr>
        <w:top w:val="none" w:sz="0" w:space="0" w:color="auto"/>
        <w:left w:val="none" w:sz="0" w:space="0" w:color="auto"/>
        <w:bottom w:val="none" w:sz="0" w:space="0" w:color="auto"/>
        <w:right w:val="none" w:sz="0" w:space="0" w:color="auto"/>
      </w:divBdr>
      <w:divsChild>
        <w:div w:id="1217743300">
          <w:marLeft w:val="576"/>
          <w:marRight w:val="0"/>
          <w:marTop w:val="60"/>
          <w:marBottom w:val="0"/>
          <w:divBdr>
            <w:top w:val="none" w:sz="0" w:space="0" w:color="auto"/>
            <w:left w:val="none" w:sz="0" w:space="0" w:color="auto"/>
            <w:bottom w:val="none" w:sz="0" w:space="0" w:color="auto"/>
            <w:right w:val="none" w:sz="0" w:space="0" w:color="auto"/>
          </w:divBdr>
        </w:div>
        <w:div w:id="1305542814">
          <w:marLeft w:val="576"/>
          <w:marRight w:val="0"/>
          <w:marTop w:val="60"/>
          <w:marBottom w:val="0"/>
          <w:divBdr>
            <w:top w:val="none" w:sz="0" w:space="0" w:color="auto"/>
            <w:left w:val="none" w:sz="0" w:space="0" w:color="auto"/>
            <w:bottom w:val="none" w:sz="0" w:space="0" w:color="auto"/>
            <w:right w:val="none" w:sz="0" w:space="0" w:color="auto"/>
          </w:divBdr>
        </w:div>
      </w:divsChild>
    </w:div>
    <w:div w:id="370347320">
      <w:bodyDiv w:val="1"/>
      <w:marLeft w:val="0"/>
      <w:marRight w:val="0"/>
      <w:marTop w:val="0"/>
      <w:marBottom w:val="0"/>
      <w:divBdr>
        <w:top w:val="none" w:sz="0" w:space="0" w:color="auto"/>
        <w:left w:val="none" w:sz="0" w:space="0" w:color="auto"/>
        <w:bottom w:val="none" w:sz="0" w:space="0" w:color="auto"/>
        <w:right w:val="none" w:sz="0" w:space="0" w:color="auto"/>
      </w:divBdr>
      <w:divsChild>
        <w:div w:id="737899288">
          <w:marLeft w:val="504"/>
          <w:marRight w:val="0"/>
          <w:marTop w:val="140"/>
          <w:marBottom w:val="0"/>
          <w:divBdr>
            <w:top w:val="none" w:sz="0" w:space="0" w:color="auto"/>
            <w:left w:val="none" w:sz="0" w:space="0" w:color="auto"/>
            <w:bottom w:val="none" w:sz="0" w:space="0" w:color="auto"/>
            <w:right w:val="none" w:sz="0" w:space="0" w:color="auto"/>
          </w:divBdr>
        </w:div>
      </w:divsChild>
    </w:div>
    <w:div w:id="771366482">
      <w:bodyDiv w:val="1"/>
      <w:marLeft w:val="0"/>
      <w:marRight w:val="0"/>
      <w:marTop w:val="0"/>
      <w:marBottom w:val="0"/>
      <w:divBdr>
        <w:top w:val="none" w:sz="0" w:space="0" w:color="auto"/>
        <w:left w:val="none" w:sz="0" w:space="0" w:color="auto"/>
        <w:bottom w:val="none" w:sz="0" w:space="0" w:color="auto"/>
        <w:right w:val="none" w:sz="0" w:space="0" w:color="auto"/>
      </w:divBdr>
      <w:divsChild>
        <w:div w:id="1201090931">
          <w:marLeft w:val="0"/>
          <w:marRight w:val="0"/>
          <w:marTop w:val="0"/>
          <w:marBottom w:val="0"/>
          <w:divBdr>
            <w:top w:val="none" w:sz="0" w:space="0" w:color="auto"/>
            <w:left w:val="none" w:sz="0" w:space="0" w:color="auto"/>
            <w:bottom w:val="none" w:sz="0" w:space="0" w:color="auto"/>
            <w:right w:val="none" w:sz="0" w:space="0" w:color="auto"/>
          </w:divBdr>
        </w:div>
        <w:div w:id="1528324333">
          <w:marLeft w:val="0"/>
          <w:marRight w:val="0"/>
          <w:marTop w:val="0"/>
          <w:marBottom w:val="0"/>
          <w:divBdr>
            <w:top w:val="none" w:sz="0" w:space="0" w:color="auto"/>
            <w:left w:val="none" w:sz="0" w:space="0" w:color="auto"/>
            <w:bottom w:val="none" w:sz="0" w:space="0" w:color="auto"/>
            <w:right w:val="none" w:sz="0" w:space="0" w:color="auto"/>
          </w:divBdr>
        </w:div>
        <w:div w:id="1632858242">
          <w:marLeft w:val="0"/>
          <w:marRight w:val="0"/>
          <w:marTop w:val="0"/>
          <w:marBottom w:val="0"/>
          <w:divBdr>
            <w:top w:val="none" w:sz="0" w:space="0" w:color="auto"/>
            <w:left w:val="none" w:sz="0" w:space="0" w:color="auto"/>
            <w:bottom w:val="none" w:sz="0" w:space="0" w:color="auto"/>
            <w:right w:val="none" w:sz="0" w:space="0" w:color="auto"/>
          </w:divBdr>
        </w:div>
        <w:div w:id="2023822747">
          <w:marLeft w:val="0"/>
          <w:marRight w:val="0"/>
          <w:marTop w:val="0"/>
          <w:marBottom w:val="0"/>
          <w:divBdr>
            <w:top w:val="none" w:sz="0" w:space="0" w:color="auto"/>
            <w:left w:val="none" w:sz="0" w:space="0" w:color="auto"/>
            <w:bottom w:val="none" w:sz="0" w:space="0" w:color="auto"/>
            <w:right w:val="none" w:sz="0" w:space="0" w:color="auto"/>
          </w:divBdr>
        </w:div>
      </w:divsChild>
    </w:div>
    <w:div w:id="1003169557">
      <w:bodyDiv w:val="1"/>
      <w:marLeft w:val="0"/>
      <w:marRight w:val="0"/>
      <w:marTop w:val="0"/>
      <w:marBottom w:val="0"/>
      <w:divBdr>
        <w:top w:val="none" w:sz="0" w:space="0" w:color="auto"/>
        <w:left w:val="none" w:sz="0" w:space="0" w:color="auto"/>
        <w:bottom w:val="none" w:sz="0" w:space="0" w:color="auto"/>
        <w:right w:val="none" w:sz="0" w:space="0" w:color="auto"/>
      </w:divBdr>
      <w:divsChild>
        <w:div w:id="81610079">
          <w:marLeft w:val="0"/>
          <w:marRight w:val="0"/>
          <w:marTop w:val="0"/>
          <w:marBottom w:val="0"/>
          <w:divBdr>
            <w:top w:val="none" w:sz="0" w:space="0" w:color="auto"/>
            <w:left w:val="none" w:sz="0" w:space="0" w:color="auto"/>
            <w:bottom w:val="none" w:sz="0" w:space="0" w:color="auto"/>
            <w:right w:val="none" w:sz="0" w:space="0" w:color="auto"/>
          </w:divBdr>
        </w:div>
        <w:div w:id="109445806">
          <w:marLeft w:val="0"/>
          <w:marRight w:val="0"/>
          <w:marTop w:val="0"/>
          <w:marBottom w:val="0"/>
          <w:divBdr>
            <w:top w:val="none" w:sz="0" w:space="0" w:color="auto"/>
            <w:left w:val="none" w:sz="0" w:space="0" w:color="auto"/>
            <w:bottom w:val="none" w:sz="0" w:space="0" w:color="auto"/>
            <w:right w:val="none" w:sz="0" w:space="0" w:color="auto"/>
          </w:divBdr>
        </w:div>
        <w:div w:id="149292145">
          <w:marLeft w:val="0"/>
          <w:marRight w:val="0"/>
          <w:marTop w:val="0"/>
          <w:marBottom w:val="0"/>
          <w:divBdr>
            <w:top w:val="none" w:sz="0" w:space="0" w:color="auto"/>
            <w:left w:val="none" w:sz="0" w:space="0" w:color="auto"/>
            <w:bottom w:val="none" w:sz="0" w:space="0" w:color="auto"/>
            <w:right w:val="none" w:sz="0" w:space="0" w:color="auto"/>
          </w:divBdr>
        </w:div>
        <w:div w:id="280959471">
          <w:marLeft w:val="0"/>
          <w:marRight w:val="0"/>
          <w:marTop w:val="0"/>
          <w:marBottom w:val="0"/>
          <w:divBdr>
            <w:top w:val="none" w:sz="0" w:space="0" w:color="auto"/>
            <w:left w:val="none" w:sz="0" w:space="0" w:color="auto"/>
            <w:bottom w:val="none" w:sz="0" w:space="0" w:color="auto"/>
            <w:right w:val="none" w:sz="0" w:space="0" w:color="auto"/>
          </w:divBdr>
        </w:div>
        <w:div w:id="284897568">
          <w:marLeft w:val="0"/>
          <w:marRight w:val="0"/>
          <w:marTop w:val="0"/>
          <w:marBottom w:val="0"/>
          <w:divBdr>
            <w:top w:val="none" w:sz="0" w:space="0" w:color="auto"/>
            <w:left w:val="none" w:sz="0" w:space="0" w:color="auto"/>
            <w:bottom w:val="none" w:sz="0" w:space="0" w:color="auto"/>
            <w:right w:val="none" w:sz="0" w:space="0" w:color="auto"/>
          </w:divBdr>
        </w:div>
        <w:div w:id="536815010">
          <w:marLeft w:val="0"/>
          <w:marRight w:val="0"/>
          <w:marTop w:val="0"/>
          <w:marBottom w:val="0"/>
          <w:divBdr>
            <w:top w:val="none" w:sz="0" w:space="0" w:color="auto"/>
            <w:left w:val="none" w:sz="0" w:space="0" w:color="auto"/>
            <w:bottom w:val="none" w:sz="0" w:space="0" w:color="auto"/>
            <w:right w:val="none" w:sz="0" w:space="0" w:color="auto"/>
          </w:divBdr>
        </w:div>
        <w:div w:id="588125425">
          <w:marLeft w:val="0"/>
          <w:marRight w:val="0"/>
          <w:marTop w:val="0"/>
          <w:marBottom w:val="0"/>
          <w:divBdr>
            <w:top w:val="none" w:sz="0" w:space="0" w:color="auto"/>
            <w:left w:val="none" w:sz="0" w:space="0" w:color="auto"/>
            <w:bottom w:val="none" w:sz="0" w:space="0" w:color="auto"/>
            <w:right w:val="none" w:sz="0" w:space="0" w:color="auto"/>
          </w:divBdr>
        </w:div>
        <w:div w:id="616836424">
          <w:marLeft w:val="0"/>
          <w:marRight w:val="0"/>
          <w:marTop w:val="0"/>
          <w:marBottom w:val="0"/>
          <w:divBdr>
            <w:top w:val="none" w:sz="0" w:space="0" w:color="auto"/>
            <w:left w:val="none" w:sz="0" w:space="0" w:color="auto"/>
            <w:bottom w:val="none" w:sz="0" w:space="0" w:color="auto"/>
            <w:right w:val="none" w:sz="0" w:space="0" w:color="auto"/>
          </w:divBdr>
        </w:div>
        <w:div w:id="632445736">
          <w:marLeft w:val="0"/>
          <w:marRight w:val="0"/>
          <w:marTop w:val="0"/>
          <w:marBottom w:val="0"/>
          <w:divBdr>
            <w:top w:val="none" w:sz="0" w:space="0" w:color="auto"/>
            <w:left w:val="none" w:sz="0" w:space="0" w:color="auto"/>
            <w:bottom w:val="none" w:sz="0" w:space="0" w:color="auto"/>
            <w:right w:val="none" w:sz="0" w:space="0" w:color="auto"/>
          </w:divBdr>
        </w:div>
        <w:div w:id="658654776">
          <w:marLeft w:val="0"/>
          <w:marRight w:val="0"/>
          <w:marTop w:val="0"/>
          <w:marBottom w:val="0"/>
          <w:divBdr>
            <w:top w:val="none" w:sz="0" w:space="0" w:color="auto"/>
            <w:left w:val="none" w:sz="0" w:space="0" w:color="auto"/>
            <w:bottom w:val="none" w:sz="0" w:space="0" w:color="auto"/>
            <w:right w:val="none" w:sz="0" w:space="0" w:color="auto"/>
          </w:divBdr>
        </w:div>
        <w:div w:id="725568676">
          <w:marLeft w:val="0"/>
          <w:marRight w:val="0"/>
          <w:marTop w:val="0"/>
          <w:marBottom w:val="0"/>
          <w:divBdr>
            <w:top w:val="none" w:sz="0" w:space="0" w:color="auto"/>
            <w:left w:val="none" w:sz="0" w:space="0" w:color="auto"/>
            <w:bottom w:val="none" w:sz="0" w:space="0" w:color="auto"/>
            <w:right w:val="none" w:sz="0" w:space="0" w:color="auto"/>
          </w:divBdr>
        </w:div>
        <w:div w:id="772168099">
          <w:marLeft w:val="0"/>
          <w:marRight w:val="0"/>
          <w:marTop w:val="0"/>
          <w:marBottom w:val="0"/>
          <w:divBdr>
            <w:top w:val="none" w:sz="0" w:space="0" w:color="auto"/>
            <w:left w:val="none" w:sz="0" w:space="0" w:color="auto"/>
            <w:bottom w:val="none" w:sz="0" w:space="0" w:color="auto"/>
            <w:right w:val="none" w:sz="0" w:space="0" w:color="auto"/>
          </w:divBdr>
        </w:div>
        <w:div w:id="809901265">
          <w:marLeft w:val="0"/>
          <w:marRight w:val="0"/>
          <w:marTop w:val="0"/>
          <w:marBottom w:val="0"/>
          <w:divBdr>
            <w:top w:val="none" w:sz="0" w:space="0" w:color="auto"/>
            <w:left w:val="none" w:sz="0" w:space="0" w:color="auto"/>
            <w:bottom w:val="none" w:sz="0" w:space="0" w:color="auto"/>
            <w:right w:val="none" w:sz="0" w:space="0" w:color="auto"/>
          </w:divBdr>
        </w:div>
        <w:div w:id="851382237">
          <w:marLeft w:val="0"/>
          <w:marRight w:val="0"/>
          <w:marTop w:val="0"/>
          <w:marBottom w:val="0"/>
          <w:divBdr>
            <w:top w:val="none" w:sz="0" w:space="0" w:color="auto"/>
            <w:left w:val="none" w:sz="0" w:space="0" w:color="auto"/>
            <w:bottom w:val="none" w:sz="0" w:space="0" w:color="auto"/>
            <w:right w:val="none" w:sz="0" w:space="0" w:color="auto"/>
          </w:divBdr>
        </w:div>
        <w:div w:id="891967925">
          <w:marLeft w:val="0"/>
          <w:marRight w:val="0"/>
          <w:marTop w:val="0"/>
          <w:marBottom w:val="0"/>
          <w:divBdr>
            <w:top w:val="none" w:sz="0" w:space="0" w:color="auto"/>
            <w:left w:val="none" w:sz="0" w:space="0" w:color="auto"/>
            <w:bottom w:val="none" w:sz="0" w:space="0" w:color="auto"/>
            <w:right w:val="none" w:sz="0" w:space="0" w:color="auto"/>
          </w:divBdr>
        </w:div>
        <w:div w:id="1042679606">
          <w:marLeft w:val="0"/>
          <w:marRight w:val="0"/>
          <w:marTop w:val="0"/>
          <w:marBottom w:val="0"/>
          <w:divBdr>
            <w:top w:val="none" w:sz="0" w:space="0" w:color="auto"/>
            <w:left w:val="none" w:sz="0" w:space="0" w:color="auto"/>
            <w:bottom w:val="none" w:sz="0" w:space="0" w:color="auto"/>
            <w:right w:val="none" w:sz="0" w:space="0" w:color="auto"/>
          </w:divBdr>
        </w:div>
        <w:div w:id="1157649835">
          <w:marLeft w:val="0"/>
          <w:marRight w:val="0"/>
          <w:marTop w:val="0"/>
          <w:marBottom w:val="0"/>
          <w:divBdr>
            <w:top w:val="none" w:sz="0" w:space="0" w:color="auto"/>
            <w:left w:val="none" w:sz="0" w:space="0" w:color="auto"/>
            <w:bottom w:val="none" w:sz="0" w:space="0" w:color="auto"/>
            <w:right w:val="none" w:sz="0" w:space="0" w:color="auto"/>
          </w:divBdr>
        </w:div>
        <w:div w:id="1523083032">
          <w:marLeft w:val="0"/>
          <w:marRight w:val="0"/>
          <w:marTop w:val="0"/>
          <w:marBottom w:val="0"/>
          <w:divBdr>
            <w:top w:val="none" w:sz="0" w:space="0" w:color="auto"/>
            <w:left w:val="none" w:sz="0" w:space="0" w:color="auto"/>
            <w:bottom w:val="none" w:sz="0" w:space="0" w:color="auto"/>
            <w:right w:val="none" w:sz="0" w:space="0" w:color="auto"/>
          </w:divBdr>
        </w:div>
        <w:div w:id="1536963067">
          <w:marLeft w:val="0"/>
          <w:marRight w:val="0"/>
          <w:marTop w:val="0"/>
          <w:marBottom w:val="0"/>
          <w:divBdr>
            <w:top w:val="none" w:sz="0" w:space="0" w:color="auto"/>
            <w:left w:val="none" w:sz="0" w:space="0" w:color="auto"/>
            <w:bottom w:val="none" w:sz="0" w:space="0" w:color="auto"/>
            <w:right w:val="none" w:sz="0" w:space="0" w:color="auto"/>
          </w:divBdr>
        </w:div>
        <w:div w:id="1550920888">
          <w:marLeft w:val="0"/>
          <w:marRight w:val="0"/>
          <w:marTop w:val="0"/>
          <w:marBottom w:val="0"/>
          <w:divBdr>
            <w:top w:val="none" w:sz="0" w:space="0" w:color="auto"/>
            <w:left w:val="none" w:sz="0" w:space="0" w:color="auto"/>
            <w:bottom w:val="none" w:sz="0" w:space="0" w:color="auto"/>
            <w:right w:val="none" w:sz="0" w:space="0" w:color="auto"/>
          </w:divBdr>
        </w:div>
        <w:div w:id="1567956462">
          <w:marLeft w:val="0"/>
          <w:marRight w:val="0"/>
          <w:marTop w:val="0"/>
          <w:marBottom w:val="0"/>
          <w:divBdr>
            <w:top w:val="none" w:sz="0" w:space="0" w:color="auto"/>
            <w:left w:val="none" w:sz="0" w:space="0" w:color="auto"/>
            <w:bottom w:val="none" w:sz="0" w:space="0" w:color="auto"/>
            <w:right w:val="none" w:sz="0" w:space="0" w:color="auto"/>
          </w:divBdr>
        </w:div>
        <w:div w:id="1713504374">
          <w:marLeft w:val="0"/>
          <w:marRight w:val="0"/>
          <w:marTop w:val="0"/>
          <w:marBottom w:val="0"/>
          <w:divBdr>
            <w:top w:val="none" w:sz="0" w:space="0" w:color="auto"/>
            <w:left w:val="none" w:sz="0" w:space="0" w:color="auto"/>
            <w:bottom w:val="none" w:sz="0" w:space="0" w:color="auto"/>
            <w:right w:val="none" w:sz="0" w:space="0" w:color="auto"/>
          </w:divBdr>
        </w:div>
        <w:div w:id="1764109269">
          <w:marLeft w:val="0"/>
          <w:marRight w:val="0"/>
          <w:marTop w:val="0"/>
          <w:marBottom w:val="0"/>
          <w:divBdr>
            <w:top w:val="none" w:sz="0" w:space="0" w:color="auto"/>
            <w:left w:val="none" w:sz="0" w:space="0" w:color="auto"/>
            <w:bottom w:val="none" w:sz="0" w:space="0" w:color="auto"/>
            <w:right w:val="none" w:sz="0" w:space="0" w:color="auto"/>
          </w:divBdr>
        </w:div>
        <w:div w:id="1932464263">
          <w:marLeft w:val="0"/>
          <w:marRight w:val="0"/>
          <w:marTop w:val="0"/>
          <w:marBottom w:val="0"/>
          <w:divBdr>
            <w:top w:val="none" w:sz="0" w:space="0" w:color="auto"/>
            <w:left w:val="none" w:sz="0" w:space="0" w:color="auto"/>
            <w:bottom w:val="none" w:sz="0" w:space="0" w:color="auto"/>
            <w:right w:val="none" w:sz="0" w:space="0" w:color="auto"/>
          </w:divBdr>
        </w:div>
        <w:div w:id="1969584012">
          <w:marLeft w:val="0"/>
          <w:marRight w:val="0"/>
          <w:marTop w:val="0"/>
          <w:marBottom w:val="0"/>
          <w:divBdr>
            <w:top w:val="none" w:sz="0" w:space="0" w:color="auto"/>
            <w:left w:val="none" w:sz="0" w:space="0" w:color="auto"/>
            <w:bottom w:val="none" w:sz="0" w:space="0" w:color="auto"/>
            <w:right w:val="none" w:sz="0" w:space="0" w:color="auto"/>
          </w:divBdr>
        </w:div>
        <w:div w:id="1996185520">
          <w:marLeft w:val="0"/>
          <w:marRight w:val="0"/>
          <w:marTop w:val="0"/>
          <w:marBottom w:val="0"/>
          <w:divBdr>
            <w:top w:val="none" w:sz="0" w:space="0" w:color="auto"/>
            <w:left w:val="none" w:sz="0" w:space="0" w:color="auto"/>
            <w:bottom w:val="none" w:sz="0" w:space="0" w:color="auto"/>
            <w:right w:val="none" w:sz="0" w:space="0" w:color="auto"/>
          </w:divBdr>
        </w:div>
        <w:div w:id="2137600161">
          <w:marLeft w:val="0"/>
          <w:marRight w:val="0"/>
          <w:marTop w:val="0"/>
          <w:marBottom w:val="0"/>
          <w:divBdr>
            <w:top w:val="none" w:sz="0" w:space="0" w:color="auto"/>
            <w:left w:val="none" w:sz="0" w:space="0" w:color="auto"/>
            <w:bottom w:val="none" w:sz="0" w:space="0" w:color="auto"/>
            <w:right w:val="none" w:sz="0" w:space="0" w:color="auto"/>
          </w:divBdr>
        </w:div>
      </w:divsChild>
    </w:div>
    <w:div w:id="1024475764">
      <w:bodyDiv w:val="1"/>
      <w:marLeft w:val="0"/>
      <w:marRight w:val="0"/>
      <w:marTop w:val="0"/>
      <w:marBottom w:val="0"/>
      <w:divBdr>
        <w:top w:val="none" w:sz="0" w:space="0" w:color="auto"/>
        <w:left w:val="none" w:sz="0" w:space="0" w:color="auto"/>
        <w:bottom w:val="none" w:sz="0" w:space="0" w:color="auto"/>
        <w:right w:val="none" w:sz="0" w:space="0" w:color="auto"/>
      </w:divBdr>
      <w:divsChild>
        <w:div w:id="1597054934">
          <w:marLeft w:val="576"/>
          <w:marRight w:val="0"/>
          <w:marTop w:val="60"/>
          <w:marBottom w:val="0"/>
          <w:divBdr>
            <w:top w:val="none" w:sz="0" w:space="0" w:color="auto"/>
            <w:left w:val="none" w:sz="0" w:space="0" w:color="auto"/>
            <w:bottom w:val="none" w:sz="0" w:space="0" w:color="auto"/>
            <w:right w:val="none" w:sz="0" w:space="0" w:color="auto"/>
          </w:divBdr>
        </w:div>
        <w:div w:id="1892810880">
          <w:marLeft w:val="576"/>
          <w:marRight w:val="0"/>
          <w:marTop w:val="60"/>
          <w:marBottom w:val="0"/>
          <w:divBdr>
            <w:top w:val="none" w:sz="0" w:space="0" w:color="auto"/>
            <w:left w:val="none" w:sz="0" w:space="0" w:color="auto"/>
            <w:bottom w:val="none" w:sz="0" w:space="0" w:color="auto"/>
            <w:right w:val="none" w:sz="0" w:space="0" w:color="auto"/>
          </w:divBdr>
        </w:div>
      </w:divsChild>
    </w:div>
    <w:div w:id="1330869132">
      <w:bodyDiv w:val="1"/>
      <w:marLeft w:val="0"/>
      <w:marRight w:val="0"/>
      <w:marTop w:val="0"/>
      <w:marBottom w:val="0"/>
      <w:divBdr>
        <w:top w:val="none" w:sz="0" w:space="0" w:color="auto"/>
        <w:left w:val="none" w:sz="0" w:space="0" w:color="auto"/>
        <w:bottom w:val="none" w:sz="0" w:space="0" w:color="auto"/>
        <w:right w:val="none" w:sz="0" w:space="0" w:color="auto"/>
      </w:divBdr>
      <w:divsChild>
        <w:div w:id="322970018">
          <w:marLeft w:val="0"/>
          <w:marRight w:val="0"/>
          <w:marTop w:val="0"/>
          <w:marBottom w:val="0"/>
          <w:divBdr>
            <w:top w:val="none" w:sz="0" w:space="0" w:color="auto"/>
            <w:left w:val="none" w:sz="0" w:space="0" w:color="auto"/>
            <w:bottom w:val="none" w:sz="0" w:space="0" w:color="auto"/>
            <w:right w:val="none" w:sz="0" w:space="0" w:color="auto"/>
          </w:divBdr>
        </w:div>
        <w:div w:id="699864342">
          <w:marLeft w:val="0"/>
          <w:marRight w:val="0"/>
          <w:marTop w:val="0"/>
          <w:marBottom w:val="0"/>
          <w:divBdr>
            <w:top w:val="none" w:sz="0" w:space="0" w:color="auto"/>
            <w:left w:val="none" w:sz="0" w:space="0" w:color="auto"/>
            <w:bottom w:val="none" w:sz="0" w:space="0" w:color="auto"/>
            <w:right w:val="none" w:sz="0" w:space="0" w:color="auto"/>
          </w:divBdr>
        </w:div>
        <w:div w:id="902372660">
          <w:marLeft w:val="0"/>
          <w:marRight w:val="0"/>
          <w:marTop w:val="0"/>
          <w:marBottom w:val="0"/>
          <w:divBdr>
            <w:top w:val="none" w:sz="0" w:space="0" w:color="auto"/>
            <w:left w:val="none" w:sz="0" w:space="0" w:color="auto"/>
            <w:bottom w:val="none" w:sz="0" w:space="0" w:color="auto"/>
            <w:right w:val="none" w:sz="0" w:space="0" w:color="auto"/>
          </w:divBdr>
        </w:div>
        <w:div w:id="1604193254">
          <w:marLeft w:val="0"/>
          <w:marRight w:val="0"/>
          <w:marTop w:val="0"/>
          <w:marBottom w:val="0"/>
          <w:divBdr>
            <w:top w:val="none" w:sz="0" w:space="0" w:color="auto"/>
            <w:left w:val="none" w:sz="0" w:space="0" w:color="auto"/>
            <w:bottom w:val="none" w:sz="0" w:space="0" w:color="auto"/>
            <w:right w:val="none" w:sz="0" w:space="0" w:color="auto"/>
          </w:divBdr>
        </w:div>
        <w:div w:id="1809122813">
          <w:marLeft w:val="0"/>
          <w:marRight w:val="0"/>
          <w:marTop w:val="0"/>
          <w:marBottom w:val="0"/>
          <w:divBdr>
            <w:top w:val="none" w:sz="0" w:space="0" w:color="auto"/>
            <w:left w:val="none" w:sz="0" w:space="0" w:color="auto"/>
            <w:bottom w:val="none" w:sz="0" w:space="0" w:color="auto"/>
            <w:right w:val="none" w:sz="0" w:space="0" w:color="auto"/>
          </w:divBdr>
        </w:div>
      </w:divsChild>
    </w:div>
    <w:div w:id="1356611148">
      <w:bodyDiv w:val="1"/>
      <w:marLeft w:val="0"/>
      <w:marRight w:val="0"/>
      <w:marTop w:val="0"/>
      <w:marBottom w:val="0"/>
      <w:divBdr>
        <w:top w:val="none" w:sz="0" w:space="0" w:color="auto"/>
        <w:left w:val="none" w:sz="0" w:space="0" w:color="auto"/>
        <w:bottom w:val="none" w:sz="0" w:space="0" w:color="auto"/>
        <w:right w:val="none" w:sz="0" w:space="0" w:color="auto"/>
      </w:divBdr>
    </w:div>
    <w:div w:id="1594775534">
      <w:bodyDiv w:val="1"/>
      <w:marLeft w:val="0"/>
      <w:marRight w:val="0"/>
      <w:marTop w:val="0"/>
      <w:marBottom w:val="0"/>
      <w:divBdr>
        <w:top w:val="none" w:sz="0" w:space="0" w:color="auto"/>
        <w:left w:val="none" w:sz="0" w:space="0" w:color="auto"/>
        <w:bottom w:val="none" w:sz="0" w:space="0" w:color="auto"/>
        <w:right w:val="none" w:sz="0" w:space="0" w:color="auto"/>
      </w:divBdr>
    </w:div>
    <w:div w:id="1698576795">
      <w:bodyDiv w:val="1"/>
      <w:marLeft w:val="0"/>
      <w:marRight w:val="0"/>
      <w:marTop w:val="0"/>
      <w:marBottom w:val="0"/>
      <w:divBdr>
        <w:top w:val="none" w:sz="0" w:space="0" w:color="auto"/>
        <w:left w:val="none" w:sz="0" w:space="0" w:color="auto"/>
        <w:bottom w:val="none" w:sz="0" w:space="0" w:color="auto"/>
        <w:right w:val="none" w:sz="0" w:space="0" w:color="auto"/>
      </w:divBdr>
      <w:divsChild>
        <w:div w:id="548616926">
          <w:marLeft w:val="0"/>
          <w:marRight w:val="0"/>
          <w:marTop w:val="0"/>
          <w:marBottom w:val="0"/>
          <w:divBdr>
            <w:top w:val="none" w:sz="0" w:space="0" w:color="auto"/>
            <w:left w:val="none" w:sz="0" w:space="0" w:color="auto"/>
            <w:bottom w:val="none" w:sz="0" w:space="0" w:color="auto"/>
            <w:right w:val="none" w:sz="0" w:space="0" w:color="auto"/>
          </w:divBdr>
        </w:div>
        <w:div w:id="996300926">
          <w:marLeft w:val="0"/>
          <w:marRight w:val="0"/>
          <w:marTop w:val="0"/>
          <w:marBottom w:val="0"/>
          <w:divBdr>
            <w:top w:val="none" w:sz="0" w:space="0" w:color="auto"/>
            <w:left w:val="none" w:sz="0" w:space="0" w:color="auto"/>
            <w:bottom w:val="none" w:sz="0" w:space="0" w:color="auto"/>
            <w:right w:val="none" w:sz="0" w:space="0" w:color="auto"/>
          </w:divBdr>
        </w:div>
        <w:div w:id="1634797966">
          <w:marLeft w:val="0"/>
          <w:marRight w:val="0"/>
          <w:marTop w:val="0"/>
          <w:marBottom w:val="0"/>
          <w:divBdr>
            <w:top w:val="none" w:sz="0" w:space="0" w:color="auto"/>
            <w:left w:val="none" w:sz="0" w:space="0" w:color="auto"/>
            <w:bottom w:val="none" w:sz="0" w:space="0" w:color="auto"/>
            <w:right w:val="none" w:sz="0" w:space="0" w:color="auto"/>
          </w:divBdr>
        </w:div>
        <w:div w:id="1719815396">
          <w:marLeft w:val="0"/>
          <w:marRight w:val="0"/>
          <w:marTop w:val="0"/>
          <w:marBottom w:val="0"/>
          <w:divBdr>
            <w:top w:val="none" w:sz="0" w:space="0" w:color="auto"/>
            <w:left w:val="none" w:sz="0" w:space="0" w:color="auto"/>
            <w:bottom w:val="none" w:sz="0" w:space="0" w:color="auto"/>
            <w:right w:val="none" w:sz="0" w:space="0" w:color="auto"/>
          </w:divBdr>
        </w:div>
        <w:div w:id="1885286215">
          <w:marLeft w:val="0"/>
          <w:marRight w:val="0"/>
          <w:marTop w:val="0"/>
          <w:marBottom w:val="0"/>
          <w:divBdr>
            <w:top w:val="none" w:sz="0" w:space="0" w:color="auto"/>
            <w:left w:val="none" w:sz="0" w:space="0" w:color="auto"/>
            <w:bottom w:val="none" w:sz="0" w:space="0" w:color="auto"/>
            <w:right w:val="none" w:sz="0" w:space="0" w:color="auto"/>
          </w:divBdr>
        </w:div>
        <w:div w:id="208760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1A61-703A-41AC-B2AA-0E853E9F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4086</Words>
  <Characters>23294</Characters>
  <Application>Microsoft Office Word</Application>
  <DocSecurity>0</DocSecurity>
  <Lines>194</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Ilmante Bagdone</dc:creator>
  <cp:lastModifiedBy>Birutes</cp:lastModifiedBy>
  <cp:revision>2</cp:revision>
  <cp:lastPrinted>2015-11-16T14:25:00Z</cp:lastPrinted>
  <dcterms:created xsi:type="dcterms:W3CDTF">2016-01-25T08:57:00Z</dcterms:created>
  <dcterms:modified xsi:type="dcterms:W3CDTF">2016-01-25T08:57:00Z</dcterms:modified>
</cp:coreProperties>
</file>