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9D022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Kauno lopšelio-darželio „Klumpelė“  Vidinių</w:t>
      </w:r>
    </w:p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9D022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informacijos apie pažeidimus teikimo kanalų </w:t>
      </w:r>
    </w:p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9D022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įdiegimo ir jų funkcionavimo užtikrinimo tvarkos</w:t>
      </w:r>
    </w:p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  <w:lang w:eastAsia="lt-LT"/>
        </w:rPr>
      </w:pPr>
      <w:r w:rsidRPr="009D022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aprašo, </w:t>
      </w:r>
      <w:r w:rsidRPr="009D022D">
        <w:rPr>
          <w:rFonts w:ascii="Times New Roman" w:hAnsi="Times New Roman" w:cs="Times New Roman"/>
          <w:sz w:val="24"/>
          <w:szCs w:val="24"/>
          <w:lang w:eastAsia="lt-LT"/>
        </w:rPr>
        <w:t xml:space="preserve">patvirtinto 2019 m. rugsėjo 9  d. direktoriaus </w:t>
      </w:r>
    </w:p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2D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</w:t>
      </w:r>
      <w:r w:rsidRPr="009D022D">
        <w:rPr>
          <w:rFonts w:ascii="Times New Roman" w:hAnsi="Times New Roman" w:cs="Times New Roman"/>
          <w:sz w:val="24"/>
          <w:szCs w:val="24"/>
        </w:rPr>
        <w:t>įsakymu</w:t>
      </w:r>
      <w:r w:rsidRPr="009D02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D022D">
        <w:rPr>
          <w:rFonts w:ascii="Times New Roman" w:hAnsi="Times New Roman" w:cs="Times New Roman"/>
          <w:sz w:val="24"/>
          <w:szCs w:val="24"/>
        </w:rPr>
        <w:t>Nr.V-39</w:t>
      </w:r>
    </w:p>
    <w:p w:rsidR="00FA7431" w:rsidRPr="009D022D" w:rsidRDefault="00FA7431" w:rsidP="00FA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2D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1 priedas </w:t>
      </w:r>
    </w:p>
    <w:p w:rsidR="00FA7431" w:rsidRPr="002977D1" w:rsidRDefault="00FA7431" w:rsidP="00FA7431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31" w:rsidRPr="002977D1" w:rsidRDefault="00FA7431" w:rsidP="00FA7431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D1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FA7431" w:rsidRPr="002977D1" w:rsidRDefault="00FA7431" w:rsidP="00FA743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977D1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FA7431" w:rsidRPr="002977D1" w:rsidRDefault="00FA7431" w:rsidP="00FA743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977D1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FA7431" w:rsidRPr="00752B4A" w:rsidRDefault="00FA7431" w:rsidP="00FA743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Kaunas 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317"/>
        <w:gridCol w:w="4349"/>
      </w:tblGrid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FA7431" w:rsidRPr="002977D1" w:rsidTr="002B7F54">
        <w:trPr>
          <w:trHeight w:val="7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:rsidR="00FA743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31" w:rsidRPr="002977D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:rsidR="00FA7431" w:rsidRPr="002977D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:rsidR="00FA7431" w:rsidRPr="002977D1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rPr>
          <w:trHeight w:val="99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7733C2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</w:tc>
      </w:tr>
      <w:tr w:rsidR="00FA7431" w:rsidRPr="002977D1" w:rsidTr="002B7F54">
        <w:trPr>
          <w:trHeight w:val="27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7733C2" w:rsidRDefault="00FA7431" w:rsidP="002B7F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</w:tc>
      </w:tr>
      <w:tr w:rsidR="00FA7431" w:rsidRPr="002977D1" w:rsidTr="002B7F54">
        <w:trPr>
          <w:trHeight w:val="3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:rsidR="00FA7431" w:rsidRPr="002977D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FA7431" w:rsidRPr="007733C2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FA7431" w:rsidRPr="002977D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:rsidR="00FA7431" w:rsidRPr="002977D1" w:rsidRDefault="00FA7431" w:rsidP="002B7F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31" w:rsidRPr="002977D1" w:rsidTr="002B7F5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FA7431" w:rsidRPr="002977D1" w:rsidTr="002B7F5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7431" w:rsidRPr="007733C2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31" w:rsidRPr="002977D1" w:rsidRDefault="00FA7431" w:rsidP="002B7F54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31" w:rsidRPr="002977D1" w:rsidRDefault="00FA7431" w:rsidP="00FA7431">
      <w:pPr>
        <w:tabs>
          <w:tab w:val="center" w:pos="-7800"/>
          <w:tab w:val="left" w:pos="6237"/>
          <w:tab w:val="right" w:pos="8306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FA7431" w:rsidRPr="002977D1" w:rsidRDefault="00FA7431" w:rsidP="00FA7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431" w:rsidRDefault="00FA7431" w:rsidP="00FA7431"/>
    <w:p w:rsidR="00FA7431" w:rsidRDefault="00FA7431" w:rsidP="00FA7431"/>
    <w:p w:rsidR="00FA7431" w:rsidRDefault="00FA7431" w:rsidP="00FA7431"/>
    <w:p w:rsidR="009D1E48" w:rsidRDefault="009D1E48"/>
    <w:sectPr w:rsidR="009D1E48" w:rsidSect="009D1E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A7431"/>
    <w:rsid w:val="00400E7F"/>
    <w:rsid w:val="009D1E48"/>
    <w:rsid w:val="00ED4D04"/>
    <w:rsid w:val="00F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2019-11-06T10:49:00Z</dcterms:created>
  <dcterms:modified xsi:type="dcterms:W3CDTF">2019-11-06T10:49:00Z</dcterms:modified>
</cp:coreProperties>
</file>